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D9" w:rsidRPr="0028521F" w:rsidRDefault="00B057D9" w:rsidP="0028521F">
      <w:pPr>
        <w:jc w:val="center"/>
        <w:rPr>
          <w:rFonts w:cs="Times New Roman"/>
          <w:b/>
          <w:bCs/>
          <w:sz w:val="44"/>
          <w:szCs w:val="44"/>
        </w:rPr>
      </w:pPr>
      <w:bookmarkStart w:id="0" w:name="_GoBack"/>
      <w:r w:rsidRPr="0028521F">
        <w:rPr>
          <w:rFonts w:cs="宋体" w:hint="eastAsia"/>
          <w:b/>
          <w:bCs/>
          <w:sz w:val="44"/>
          <w:szCs w:val="44"/>
        </w:rPr>
        <w:t>关于开展中小学教师在校外培训机构兼职和有偿补课专项整治工作方案</w:t>
      </w:r>
    </w:p>
    <w:bookmarkEnd w:id="0"/>
    <w:p w:rsidR="00B057D9" w:rsidRPr="0028521F" w:rsidRDefault="00B057D9" w:rsidP="00E01137">
      <w:pPr>
        <w:ind w:firstLineChars="200" w:firstLine="640"/>
        <w:rPr>
          <w:rFonts w:ascii="仿宋" w:eastAsia="仿宋" w:hAnsi="仿宋" w:cs="Times New Roman"/>
          <w:sz w:val="32"/>
          <w:szCs w:val="32"/>
        </w:rPr>
      </w:pPr>
    </w:p>
    <w:p w:rsidR="00B057D9" w:rsidRPr="0028521F" w:rsidRDefault="00B057D9" w:rsidP="00E01137">
      <w:pPr>
        <w:ind w:firstLineChars="200" w:firstLine="640"/>
        <w:rPr>
          <w:rFonts w:ascii="仿宋" w:eastAsia="仿宋" w:hAnsi="仿宋" w:cs="Times New Roman"/>
          <w:sz w:val="32"/>
          <w:szCs w:val="32"/>
        </w:rPr>
      </w:pPr>
      <w:r w:rsidRPr="000208B8">
        <w:rPr>
          <w:rFonts w:ascii="仿宋" w:eastAsia="仿宋" w:hAnsi="仿宋" w:cs="仿宋" w:hint="eastAsia"/>
          <w:sz w:val="32"/>
          <w:szCs w:val="32"/>
        </w:rPr>
        <w:t>严禁中小学校和在职中小学教师有偿补课是全面贯彻党的教育方针，落实立德树人根本任务的必然要求，是</w:t>
      </w:r>
      <w:r>
        <w:rPr>
          <w:rFonts w:ascii="仿宋" w:eastAsia="仿宋" w:hAnsi="仿宋" w:cs="仿宋" w:hint="eastAsia"/>
          <w:sz w:val="32"/>
          <w:szCs w:val="32"/>
        </w:rPr>
        <w:t>解决教育领域群众反映强烈问题的</w:t>
      </w:r>
      <w:r w:rsidRPr="000208B8">
        <w:rPr>
          <w:rFonts w:ascii="仿宋" w:eastAsia="仿宋" w:hAnsi="仿宋" w:cs="仿宋" w:hint="eastAsia"/>
          <w:sz w:val="32"/>
          <w:szCs w:val="32"/>
        </w:rPr>
        <w:t>重要举措。</w:t>
      </w:r>
      <w:r>
        <w:rPr>
          <w:rFonts w:ascii="仿宋" w:eastAsia="仿宋" w:hAnsi="仿宋" w:cs="仿宋" w:hint="eastAsia"/>
          <w:sz w:val="32"/>
          <w:szCs w:val="32"/>
        </w:rPr>
        <w:t>为深入落实全国教育大会和自治区教育大会精神，进一步减轻学生负担，规范学校办学行为，</w:t>
      </w:r>
      <w:r w:rsidRPr="0028521F">
        <w:rPr>
          <w:rFonts w:ascii="仿宋" w:eastAsia="仿宋" w:hAnsi="仿宋" w:cs="仿宋" w:hint="eastAsia"/>
          <w:sz w:val="32"/>
          <w:szCs w:val="32"/>
        </w:rPr>
        <w:t>强化师德师风建设，提高教师职业道德水平</w:t>
      </w:r>
      <w:r>
        <w:rPr>
          <w:rFonts w:ascii="仿宋" w:eastAsia="仿宋" w:hAnsi="仿宋" w:cs="仿宋" w:hint="eastAsia"/>
          <w:sz w:val="32"/>
          <w:szCs w:val="32"/>
        </w:rPr>
        <w:t>，</w:t>
      </w:r>
      <w:r w:rsidRPr="0028521F">
        <w:rPr>
          <w:rFonts w:ascii="仿宋" w:eastAsia="仿宋" w:hAnsi="仿宋" w:cs="仿宋" w:hint="eastAsia"/>
          <w:sz w:val="32"/>
          <w:szCs w:val="32"/>
        </w:rPr>
        <w:t>严肃查处中小学在职教师在校外培训机构兼职</w:t>
      </w:r>
      <w:r>
        <w:rPr>
          <w:rFonts w:ascii="仿宋" w:eastAsia="仿宋" w:hAnsi="仿宋" w:cs="仿宋" w:hint="eastAsia"/>
          <w:sz w:val="32"/>
          <w:szCs w:val="32"/>
        </w:rPr>
        <w:t>和</w:t>
      </w:r>
      <w:r w:rsidRPr="0028521F">
        <w:rPr>
          <w:rFonts w:ascii="仿宋" w:eastAsia="仿宋" w:hAnsi="仿宋" w:cs="仿宋" w:hint="eastAsia"/>
          <w:sz w:val="32"/>
          <w:szCs w:val="32"/>
        </w:rPr>
        <w:t>有偿补课行为，</w:t>
      </w:r>
      <w:r>
        <w:rPr>
          <w:rFonts w:ascii="仿宋" w:eastAsia="仿宋" w:hAnsi="仿宋" w:cs="仿宋" w:hint="eastAsia"/>
          <w:sz w:val="32"/>
          <w:szCs w:val="32"/>
        </w:rPr>
        <w:t>严肃</w:t>
      </w:r>
      <w:r w:rsidRPr="0028521F">
        <w:rPr>
          <w:rFonts w:ascii="仿宋" w:eastAsia="仿宋" w:hAnsi="仿宋" w:cs="仿宋" w:hint="eastAsia"/>
          <w:sz w:val="32"/>
          <w:szCs w:val="32"/>
        </w:rPr>
        <w:t>惩</w:t>
      </w:r>
      <w:r>
        <w:rPr>
          <w:rFonts w:ascii="仿宋" w:eastAsia="仿宋" w:hAnsi="仿宋" w:cs="仿宋" w:hint="eastAsia"/>
          <w:sz w:val="32"/>
          <w:szCs w:val="32"/>
        </w:rPr>
        <w:t>处人民群众身边的</w:t>
      </w:r>
      <w:r w:rsidRPr="0028521F">
        <w:rPr>
          <w:rFonts w:ascii="仿宋" w:eastAsia="仿宋" w:hAnsi="仿宋" w:cs="仿宋" w:hint="eastAsia"/>
          <w:sz w:val="32"/>
          <w:szCs w:val="32"/>
        </w:rPr>
        <w:t>教育“微腐败”</w:t>
      </w:r>
      <w:r>
        <w:rPr>
          <w:rFonts w:ascii="仿宋" w:eastAsia="仿宋" w:hAnsi="仿宋" w:cs="仿宋" w:hint="eastAsia"/>
          <w:sz w:val="32"/>
          <w:szCs w:val="32"/>
        </w:rPr>
        <w:t>问题，营造风清气正教育生态</w:t>
      </w:r>
      <w:r w:rsidRPr="0028521F">
        <w:rPr>
          <w:rFonts w:ascii="仿宋" w:eastAsia="仿宋" w:hAnsi="仿宋" w:cs="仿宋" w:hint="eastAsia"/>
          <w:sz w:val="32"/>
          <w:szCs w:val="32"/>
        </w:rPr>
        <w:t>。根据自治区纪委监委《关于开展民生领域专项整治的实施方案》（内纪发〔</w:t>
      </w:r>
      <w:r w:rsidRPr="0028521F">
        <w:rPr>
          <w:rFonts w:ascii="仿宋" w:eastAsia="仿宋" w:hAnsi="仿宋" w:cs="仿宋"/>
          <w:sz w:val="32"/>
          <w:szCs w:val="32"/>
        </w:rPr>
        <w:t>2019</w:t>
      </w:r>
      <w:r w:rsidRPr="0028521F">
        <w:rPr>
          <w:rFonts w:ascii="仿宋" w:eastAsia="仿宋" w:hAnsi="仿宋" w:cs="仿宋" w:hint="eastAsia"/>
          <w:sz w:val="32"/>
          <w:szCs w:val="32"/>
        </w:rPr>
        <w:t>〕</w:t>
      </w:r>
      <w:r w:rsidRPr="0028521F">
        <w:rPr>
          <w:rFonts w:ascii="仿宋" w:eastAsia="仿宋" w:hAnsi="仿宋" w:cs="仿宋"/>
          <w:sz w:val="32"/>
          <w:szCs w:val="32"/>
        </w:rPr>
        <w:t>5</w:t>
      </w:r>
      <w:r w:rsidRPr="0028521F">
        <w:rPr>
          <w:rFonts w:ascii="仿宋" w:eastAsia="仿宋" w:hAnsi="仿宋" w:cs="仿宋" w:hint="eastAsia"/>
          <w:sz w:val="32"/>
          <w:szCs w:val="32"/>
        </w:rPr>
        <w:t>号）、自治区政府《关于规范校外培训机构发展的实施意见》（内政办发〔</w:t>
      </w:r>
      <w:r w:rsidRPr="0028521F">
        <w:rPr>
          <w:rFonts w:ascii="仿宋" w:eastAsia="仿宋" w:hAnsi="仿宋" w:cs="仿宋"/>
          <w:sz w:val="32"/>
          <w:szCs w:val="32"/>
        </w:rPr>
        <w:t>2018</w:t>
      </w:r>
      <w:r w:rsidRPr="0028521F">
        <w:rPr>
          <w:rFonts w:ascii="仿宋" w:eastAsia="仿宋" w:hAnsi="仿宋" w:cs="仿宋" w:hint="eastAsia"/>
          <w:sz w:val="32"/>
          <w:szCs w:val="32"/>
        </w:rPr>
        <w:t>〕</w:t>
      </w:r>
      <w:r w:rsidRPr="0028521F">
        <w:rPr>
          <w:rFonts w:ascii="仿宋" w:eastAsia="仿宋" w:hAnsi="仿宋" w:cs="仿宋"/>
          <w:sz w:val="32"/>
          <w:szCs w:val="32"/>
        </w:rPr>
        <w:t>98</w:t>
      </w:r>
      <w:r w:rsidRPr="0028521F">
        <w:rPr>
          <w:rFonts w:ascii="仿宋" w:eastAsia="仿宋" w:hAnsi="仿宋" w:cs="仿宋" w:hint="eastAsia"/>
          <w:sz w:val="32"/>
          <w:szCs w:val="32"/>
        </w:rPr>
        <w:t>号）和《内蒙古自治区教育厅关于进一步加强治理在职中小学教师有偿补课问题的通知》（</w:t>
      </w:r>
      <w:r>
        <w:rPr>
          <w:rFonts w:ascii="仿宋" w:eastAsia="仿宋" w:hAnsi="仿宋" w:cs="仿宋" w:hint="eastAsia"/>
          <w:sz w:val="32"/>
          <w:szCs w:val="32"/>
        </w:rPr>
        <w:t>内教办字</w:t>
      </w:r>
      <w:r w:rsidRPr="0028521F">
        <w:rPr>
          <w:rFonts w:ascii="仿宋" w:eastAsia="仿宋" w:hAnsi="仿宋" w:cs="仿宋" w:hint="eastAsia"/>
          <w:sz w:val="32"/>
          <w:szCs w:val="32"/>
        </w:rPr>
        <w:t>〔</w:t>
      </w:r>
      <w:r w:rsidRPr="0028521F">
        <w:rPr>
          <w:rFonts w:ascii="仿宋" w:eastAsia="仿宋" w:hAnsi="仿宋" w:cs="仿宋"/>
          <w:sz w:val="32"/>
          <w:szCs w:val="32"/>
        </w:rPr>
        <w:t>2018</w:t>
      </w:r>
      <w:r w:rsidRPr="0028521F">
        <w:rPr>
          <w:rFonts w:ascii="仿宋" w:eastAsia="仿宋" w:hAnsi="仿宋" w:cs="仿宋" w:hint="eastAsia"/>
          <w:sz w:val="32"/>
          <w:szCs w:val="32"/>
        </w:rPr>
        <w:t>〕</w:t>
      </w:r>
      <w:r w:rsidRPr="0028521F">
        <w:rPr>
          <w:rFonts w:ascii="仿宋" w:eastAsia="仿宋" w:hAnsi="仿宋" w:cs="仿宋"/>
          <w:sz w:val="32"/>
          <w:szCs w:val="32"/>
        </w:rPr>
        <w:t>225</w:t>
      </w:r>
      <w:r w:rsidRPr="0028521F">
        <w:rPr>
          <w:rFonts w:ascii="仿宋" w:eastAsia="仿宋" w:hAnsi="仿宋" w:cs="仿宋" w:hint="eastAsia"/>
          <w:sz w:val="32"/>
          <w:szCs w:val="32"/>
        </w:rPr>
        <w:t>号）要求，自治区教育厅决定在全区开展中小学教师在校外培训机构兼职和有偿补课专项整治工作</w:t>
      </w:r>
      <w:r>
        <w:rPr>
          <w:rFonts w:ascii="仿宋" w:eastAsia="仿宋" w:hAnsi="仿宋" w:cs="仿宋" w:hint="eastAsia"/>
          <w:sz w:val="32"/>
          <w:szCs w:val="32"/>
        </w:rPr>
        <w:t>。</w:t>
      </w:r>
    </w:p>
    <w:p w:rsidR="00B057D9" w:rsidRPr="0028521F" w:rsidRDefault="00B057D9" w:rsidP="00E01137">
      <w:pPr>
        <w:ind w:firstLineChars="200" w:firstLine="640"/>
        <w:rPr>
          <w:rFonts w:ascii="黑体" w:eastAsia="黑体" w:hAnsi="黑体" w:cs="Times New Roman"/>
          <w:sz w:val="32"/>
          <w:szCs w:val="32"/>
        </w:rPr>
      </w:pPr>
      <w:r w:rsidRPr="0028521F">
        <w:rPr>
          <w:rFonts w:ascii="黑体" w:eastAsia="黑体" w:hAnsi="黑体" w:cs="黑体" w:hint="eastAsia"/>
          <w:sz w:val="32"/>
          <w:szCs w:val="32"/>
        </w:rPr>
        <w:t>一、目标任务</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坚持办好人民满意的教育为宗旨，以规范教师从教行为为目标，认真落实《</w:t>
      </w:r>
      <w:r w:rsidRPr="0028521F">
        <w:rPr>
          <w:rFonts w:ascii="仿宋" w:eastAsia="仿宋" w:hAnsi="仿宋" w:cs="仿宋" w:hint="eastAsia"/>
          <w:kern w:val="0"/>
          <w:sz w:val="32"/>
          <w:szCs w:val="32"/>
          <w:lang w:val="zh-CN"/>
        </w:rPr>
        <w:t>内蒙古自治区关于建立健全中小学师德建设长效机制的指导意见》（内教师字〔</w:t>
      </w:r>
      <w:r w:rsidRPr="0028521F">
        <w:rPr>
          <w:rFonts w:ascii="仿宋" w:eastAsia="仿宋" w:hAnsi="仿宋" w:cs="仿宋"/>
          <w:kern w:val="0"/>
          <w:sz w:val="32"/>
          <w:szCs w:val="32"/>
          <w:lang w:val="zh-CN"/>
        </w:rPr>
        <w:t>2015</w:t>
      </w:r>
      <w:r w:rsidRPr="0028521F">
        <w:rPr>
          <w:rFonts w:ascii="仿宋" w:eastAsia="仿宋" w:hAnsi="仿宋" w:cs="仿宋" w:hint="eastAsia"/>
          <w:kern w:val="0"/>
          <w:sz w:val="32"/>
          <w:szCs w:val="32"/>
          <w:lang w:val="zh-CN"/>
        </w:rPr>
        <w:t>〕</w:t>
      </w:r>
      <w:r w:rsidR="007522BA">
        <w:rPr>
          <w:rFonts w:ascii="仿宋" w:eastAsia="仿宋" w:hAnsi="仿宋" w:cs="仿宋"/>
          <w:kern w:val="0"/>
          <w:sz w:val="32"/>
          <w:szCs w:val="32"/>
          <w:lang w:val="zh-CN"/>
        </w:rPr>
        <w:t>54</w:t>
      </w:r>
      <w:r w:rsidRPr="0028521F">
        <w:rPr>
          <w:rFonts w:ascii="仿宋" w:eastAsia="仿宋" w:hAnsi="仿宋" w:cs="仿宋" w:hint="eastAsia"/>
          <w:kern w:val="0"/>
          <w:sz w:val="32"/>
          <w:szCs w:val="32"/>
          <w:lang w:val="zh-CN"/>
        </w:rPr>
        <w:t>号）</w:t>
      </w:r>
      <w:r w:rsidRPr="0028521F">
        <w:rPr>
          <w:rFonts w:ascii="仿宋" w:eastAsia="仿宋" w:hAnsi="仿宋" w:cs="仿宋" w:hint="eastAsia"/>
          <w:sz w:val="32"/>
          <w:szCs w:val="32"/>
        </w:rPr>
        <w:t>《关于进一步加强中小学教师队伍管理工作的通知》（内教办发</w:t>
      </w:r>
      <w:r w:rsidRPr="0028521F">
        <w:rPr>
          <w:rFonts w:ascii="仿宋" w:eastAsia="仿宋" w:hAnsi="仿宋" w:cs="仿宋" w:hint="eastAsia"/>
          <w:sz w:val="32"/>
          <w:szCs w:val="32"/>
        </w:rPr>
        <w:lastRenderedPageBreak/>
        <w:t>﹝</w:t>
      </w:r>
      <w:r w:rsidRPr="0028521F">
        <w:rPr>
          <w:rFonts w:ascii="仿宋" w:eastAsia="仿宋" w:hAnsi="仿宋" w:cs="仿宋"/>
          <w:sz w:val="32"/>
          <w:szCs w:val="32"/>
        </w:rPr>
        <w:t>2018</w:t>
      </w:r>
      <w:r w:rsidRPr="0028521F">
        <w:rPr>
          <w:rFonts w:ascii="仿宋" w:eastAsia="仿宋" w:hAnsi="仿宋" w:cs="仿宋" w:hint="eastAsia"/>
          <w:sz w:val="32"/>
          <w:szCs w:val="32"/>
        </w:rPr>
        <w:t>﹞</w:t>
      </w:r>
      <w:r w:rsidRPr="0028521F">
        <w:rPr>
          <w:rFonts w:ascii="仿宋" w:eastAsia="仿宋" w:hAnsi="仿宋" w:cs="仿宋"/>
          <w:sz w:val="32"/>
          <w:szCs w:val="32"/>
        </w:rPr>
        <w:t>188</w:t>
      </w:r>
      <w:r>
        <w:rPr>
          <w:rFonts w:ascii="仿宋" w:eastAsia="仿宋" w:hAnsi="仿宋" w:cs="仿宋" w:hint="eastAsia"/>
          <w:sz w:val="32"/>
          <w:szCs w:val="32"/>
        </w:rPr>
        <w:t>号）</w:t>
      </w:r>
      <w:r w:rsidRPr="0028521F">
        <w:rPr>
          <w:rFonts w:ascii="仿宋" w:eastAsia="仿宋" w:hAnsi="仿宋" w:cs="仿宋" w:hint="eastAsia"/>
          <w:sz w:val="32"/>
          <w:szCs w:val="32"/>
        </w:rPr>
        <w:t>精神，深入开展中小学</w:t>
      </w:r>
      <w:r>
        <w:rPr>
          <w:rFonts w:ascii="仿宋" w:eastAsia="仿宋" w:hAnsi="仿宋" w:cs="仿宋" w:hint="eastAsia"/>
          <w:sz w:val="32"/>
          <w:szCs w:val="32"/>
        </w:rPr>
        <w:t>教师在校外培训机构兼职和</w:t>
      </w:r>
      <w:r w:rsidRPr="0028521F">
        <w:rPr>
          <w:rFonts w:ascii="仿宋" w:eastAsia="仿宋" w:hAnsi="仿宋" w:cs="仿宋" w:hint="eastAsia"/>
          <w:sz w:val="32"/>
          <w:szCs w:val="32"/>
        </w:rPr>
        <w:t>有偿补课专项整治工作，</w:t>
      </w:r>
      <w:r>
        <w:rPr>
          <w:rFonts w:ascii="仿宋" w:eastAsia="仿宋" w:hAnsi="仿宋" w:cs="仿宋" w:hint="eastAsia"/>
          <w:sz w:val="32"/>
          <w:szCs w:val="32"/>
        </w:rPr>
        <w:t>坚持“零容忍”，依法依规严肃查处违规行为，</w:t>
      </w:r>
      <w:r w:rsidRPr="0028521F">
        <w:rPr>
          <w:rFonts w:ascii="仿宋" w:eastAsia="仿宋" w:hAnsi="仿宋" w:cs="仿宋" w:hint="eastAsia"/>
          <w:sz w:val="32"/>
          <w:szCs w:val="32"/>
        </w:rPr>
        <w:t>从源头上扼制中小学在职教师违反师德师风行为的滋生和蔓延，</w:t>
      </w:r>
      <w:r w:rsidRPr="004D6E64">
        <w:rPr>
          <w:rFonts w:ascii="仿宋" w:eastAsia="仿宋" w:hAnsi="仿宋" w:cs="仿宋" w:hint="eastAsia"/>
          <w:sz w:val="32"/>
          <w:szCs w:val="32"/>
        </w:rPr>
        <w:t>建立健全教育、宣传、考核、监督与奖惩相结合的中小学师德建设长效机制</w:t>
      </w:r>
      <w:r>
        <w:rPr>
          <w:rFonts w:ascii="仿宋" w:eastAsia="仿宋" w:hAnsi="仿宋" w:cs="仿宋" w:hint="eastAsia"/>
          <w:sz w:val="32"/>
          <w:szCs w:val="32"/>
        </w:rPr>
        <w:t>，</w:t>
      </w:r>
      <w:r w:rsidRPr="0028521F">
        <w:rPr>
          <w:rFonts w:ascii="仿宋" w:eastAsia="仿宋" w:hAnsi="仿宋" w:cs="仿宋" w:hint="eastAsia"/>
          <w:sz w:val="32"/>
          <w:szCs w:val="32"/>
        </w:rPr>
        <w:t>切实解决学生家长关注的突出问题，维护优良教育行风。</w:t>
      </w:r>
    </w:p>
    <w:p w:rsidR="00B057D9" w:rsidRPr="0028521F" w:rsidRDefault="00B057D9" w:rsidP="00E01137">
      <w:pPr>
        <w:ind w:firstLineChars="200" w:firstLine="640"/>
        <w:rPr>
          <w:rFonts w:ascii="黑体" w:eastAsia="黑体" w:hAnsi="黑体" w:cs="Times New Roman"/>
          <w:sz w:val="32"/>
          <w:szCs w:val="32"/>
        </w:rPr>
      </w:pPr>
      <w:r w:rsidRPr="0028521F">
        <w:rPr>
          <w:rFonts w:ascii="黑体" w:eastAsia="黑体" w:hAnsi="黑体" w:cs="黑体" w:hint="eastAsia"/>
          <w:sz w:val="32"/>
          <w:szCs w:val="32"/>
        </w:rPr>
        <w:t>二、整治范围</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（一）全区校外培训机构、中小学校。</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（二）全区中小学在职教师。</w:t>
      </w:r>
    </w:p>
    <w:p w:rsidR="00B057D9" w:rsidRPr="0028521F" w:rsidRDefault="00B057D9" w:rsidP="00E01137">
      <w:pPr>
        <w:ind w:firstLineChars="200" w:firstLine="640"/>
        <w:rPr>
          <w:rFonts w:ascii="黑体" w:eastAsia="黑体" w:hAnsi="黑体" w:cs="Times New Roman"/>
          <w:sz w:val="32"/>
          <w:szCs w:val="32"/>
        </w:rPr>
      </w:pPr>
      <w:r w:rsidRPr="0028521F">
        <w:rPr>
          <w:rFonts w:ascii="黑体" w:eastAsia="黑体" w:hAnsi="黑体" w:cs="黑体" w:hint="eastAsia"/>
          <w:sz w:val="32"/>
          <w:szCs w:val="32"/>
        </w:rPr>
        <w:t>三、整治重点内容</w:t>
      </w:r>
    </w:p>
    <w:p w:rsidR="00B057D9"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（一）</w:t>
      </w:r>
      <w:r w:rsidRPr="00E717C0">
        <w:rPr>
          <w:rFonts w:ascii="仿宋" w:eastAsia="仿宋" w:hAnsi="仿宋" w:cs="仿宋" w:hint="eastAsia"/>
          <w:sz w:val="32"/>
          <w:szCs w:val="32"/>
        </w:rPr>
        <w:t>中小学校组织、要求学生参加有偿补课；</w:t>
      </w:r>
    </w:p>
    <w:p w:rsidR="00B057D9"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（二）</w:t>
      </w:r>
      <w:r w:rsidRPr="00E717C0">
        <w:rPr>
          <w:rFonts w:ascii="仿宋" w:eastAsia="仿宋" w:hAnsi="仿宋" w:cs="仿宋" w:hint="eastAsia"/>
          <w:sz w:val="32"/>
          <w:szCs w:val="32"/>
        </w:rPr>
        <w:t>中小学校与校培训机构联合进行有偿补课；</w:t>
      </w:r>
    </w:p>
    <w:p w:rsidR="00B057D9"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（三）中小学校为校外培训机构有偿补课提供教育教学设施或学生信息；</w:t>
      </w:r>
    </w:p>
    <w:p w:rsidR="00B057D9" w:rsidRPr="0028521F"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（四</w:t>
      </w:r>
      <w:r w:rsidRPr="0028521F">
        <w:rPr>
          <w:rFonts w:ascii="仿宋" w:eastAsia="仿宋" w:hAnsi="仿宋" w:cs="仿宋" w:hint="eastAsia"/>
          <w:sz w:val="32"/>
          <w:szCs w:val="32"/>
        </w:rPr>
        <w:t>）校外培训机构聘用中小学在职教师授课</w:t>
      </w:r>
      <w:r>
        <w:rPr>
          <w:rFonts w:ascii="仿宋" w:eastAsia="仿宋" w:hAnsi="仿宋" w:cs="仿宋" w:hint="eastAsia"/>
          <w:sz w:val="32"/>
          <w:szCs w:val="32"/>
        </w:rPr>
        <w:t>；</w:t>
      </w:r>
    </w:p>
    <w:p w:rsidR="00B057D9" w:rsidRPr="0028521F"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（五</w:t>
      </w:r>
      <w:r w:rsidRPr="0028521F">
        <w:rPr>
          <w:rFonts w:ascii="仿宋" w:eastAsia="仿宋" w:hAnsi="仿宋" w:cs="仿宋" w:hint="eastAsia"/>
          <w:sz w:val="32"/>
          <w:szCs w:val="32"/>
        </w:rPr>
        <w:t>）在职教师违规组织</w:t>
      </w:r>
      <w:r>
        <w:rPr>
          <w:rFonts w:ascii="仿宋" w:eastAsia="仿宋" w:hAnsi="仿宋" w:cs="仿宋" w:hint="eastAsia"/>
          <w:sz w:val="32"/>
          <w:szCs w:val="32"/>
        </w:rPr>
        <w:t>、推荐和诱导学生参加校内外</w:t>
      </w:r>
      <w:r w:rsidRPr="0028521F">
        <w:rPr>
          <w:rFonts w:ascii="仿宋" w:eastAsia="仿宋" w:hAnsi="仿宋" w:cs="仿宋" w:hint="eastAsia"/>
          <w:sz w:val="32"/>
          <w:szCs w:val="32"/>
        </w:rPr>
        <w:t>有偿补课</w:t>
      </w:r>
      <w:r>
        <w:rPr>
          <w:rFonts w:ascii="仿宋" w:eastAsia="仿宋" w:hAnsi="仿宋" w:cs="仿宋" w:hint="eastAsia"/>
          <w:sz w:val="32"/>
          <w:szCs w:val="32"/>
        </w:rPr>
        <w:t>；</w:t>
      </w:r>
    </w:p>
    <w:p w:rsidR="00B057D9" w:rsidRPr="0028521F"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（六</w:t>
      </w:r>
      <w:r w:rsidRPr="0028521F">
        <w:rPr>
          <w:rFonts w:ascii="仿宋" w:eastAsia="仿宋" w:hAnsi="仿宋" w:cs="仿宋" w:hint="eastAsia"/>
          <w:sz w:val="32"/>
          <w:szCs w:val="32"/>
        </w:rPr>
        <w:t>）在职教师参加</w:t>
      </w:r>
      <w:r>
        <w:rPr>
          <w:rFonts w:ascii="仿宋" w:eastAsia="仿宋" w:hAnsi="仿宋" w:cs="仿宋" w:hint="eastAsia"/>
          <w:sz w:val="32"/>
          <w:szCs w:val="32"/>
        </w:rPr>
        <w:t>校外培训机构或由其他教师、家长、家长委员会等组织的有偿补课；</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w:t>
      </w:r>
      <w:r>
        <w:rPr>
          <w:rFonts w:ascii="仿宋" w:eastAsia="仿宋" w:hAnsi="仿宋" w:cs="仿宋" w:hint="eastAsia"/>
          <w:sz w:val="32"/>
          <w:szCs w:val="32"/>
        </w:rPr>
        <w:t>七</w:t>
      </w:r>
      <w:r w:rsidRPr="0028521F">
        <w:rPr>
          <w:rFonts w:ascii="仿宋" w:eastAsia="仿宋" w:hAnsi="仿宋" w:cs="仿宋" w:hint="eastAsia"/>
          <w:sz w:val="32"/>
          <w:szCs w:val="32"/>
        </w:rPr>
        <w:t>）在职教师</w:t>
      </w:r>
      <w:r>
        <w:rPr>
          <w:rFonts w:ascii="仿宋" w:eastAsia="仿宋" w:hAnsi="仿宋" w:cs="仿宋" w:hint="eastAsia"/>
          <w:sz w:val="32"/>
          <w:szCs w:val="32"/>
        </w:rPr>
        <w:t>为校外培训机构和他人介绍生源、提供相关信息。</w:t>
      </w:r>
    </w:p>
    <w:p w:rsidR="00B057D9" w:rsidRPr="0028521F" w:rsidRDefault="00B057D9" w:rsidP="00E01137">
      <w:pPr>
        <w:ind w:firstLineChars="200" w:firstLine="640"/>
        <w:rPr>
          <w:rFonts w:ascii="黑体" w:eastAsia="黑体" w:hAnsi="黑体" w:cs="Times New Roman"/>
          <w:sz w:val="32"/>
          <w:szCs w:val="32"/>
        </w:rPr>
      </w:pPr>
      <w:r w:rsidRPr="0028521F">
        <w:rPr>
          <w:rFonts w:ascii="黑体" w:eastAsia="黑体" w:hAnsi="黑体" w:cs="黑体" w:hint="eastAsia"/>
          <w:sz w:val="32"/>
          <w:szCs w:val="32"/>
        </w:rPr>
        <w:t>四、工作步骤和时间安排</w:t>
      </w:r>
    </w:p>
    <w:p w:rsidR="00B057D9" w:rsidRPr="0028521F" w:rsidRDefault="00B057D9" w:rsidP="00E01137">
      <w:pPr>
        <w:ind w:firstLineChars="200" w:firstLine="643"/>
        <w:rPr>
          <w:rFonts w:ascii="仿宋" w:eastAsia="仿宋" w:hAnsi="仿宋" w:cs="Times New Roman"/>
          <w:sz w:val="32"/>
          <w:szCs w:val="32"/>
        </w:rPr>
      </w:pPr>
      <w:r w:rsidRPr="0028521F">
        <w:rPr>
          <w:rFonts w:ascii="仿宋" w:eastAsia="仿宋" w:hAnsi="仿宋" w:cs="仿宋" w:hint="eastAsia"/>
          <w:b/>
          <w:bCs/>
          <w:sz w:val="32"/>
          <w:szCs w:val="32"/>
        </w:rPr>
        <w:lastRenderedPageBreak/>
        <w:t>（一）成立工作机构，明确工作职责</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自治区教育厅成立“中小学教师在校外培训机构兼职和进行有偿补课专项整治工作领导小组”（附后）。领导小组</w:t>
      </w:r>
      <w:r>
        <w:rPr>
          <w:rFonts w:ascii="仿宋" w:eastAsia="仿宋" w:hAnsi="仿宋" w:cs="仿宋" w:hint="eastAsia"/>
          <w:sz w:val="32"/>
          <w:szCs w:val="32"/>
        </w:rPr>
        <w:t>下设办公室，负责日常协调工作。</w:t>
      </w:r>
      <w:r w:rsidRPr="008E3E1C">
        <w:rPr>
          <w:rFonts w:ascii="仿宋" w:eastAsia="仿宋" w:hAnsi="仿宋" w:cs="仿宋" w:hint="eastAsia"/>
          <w:sz w:val="32"/>
          <w:szCs w:val="32"/>
        </w:rPr>
        <w:t>驻厅纪检监察组负责指导盟市开展典型案件查处；教师工作处负责中小学在职教师有偿补课整治；督导室负责开展对各地专项</w:t>
      </w:r>
      <w:r>
        <w:rPr>
          <w:rFonts w:ascii="仿宋" w:eastAsia="仿宋" w:hAnsi="仿宋" w:cs="仿宋" w:hint="eastAsia"/>
          <w:sz w:val="32"/>
          <w:szCs w:val="32"/>
        </w:rPr>
        <w:t>整治</w:t>
      </w:r>
      <w:r w:rsidRPr="008E3E1C">
        <w:rPr>
          <w:rFonts w:ascii="仿宋" w:eastAsia="仿宋" w:hAnsi="仿宋" w:cs="仿宋" w:hint="eastAsia"/>
          <w:sz w:val="32"/>
          <w:szCs w:val="32"/>
        </w:rPr>
        <w:t>工作进行督导督查；基础教育处会同发展规划处负责校外培训机构聘用中小学在职教师授课或为中小学在职教师从事有偿补课提供场所整治</w:t>
      </w:r>
      <w:r>
        <w:rPr>
          <w:rFonts w:ascii="仿宋" w:eastAsia="仿宋" w:hAnsi="仿宋" w:cs="仿宋" w:hint="eastAsia"/>
          <w:sz w:val="32"/>
          <w:szCs w:val="32"/>
        </w:rPr>
        <w:t>。</w:t>
      </w:r>
    </w:p>
    <w:p w:rsidR="00B057D9" w:rsidRPr="0028521F"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自治区</w:t>
      </w:r>
      <w:r w:rsidRPr="0028521F">
        <w:rPr>
          <w:rFonts w:ascii="仿宋" w:eastAsia="仿宋" w:hAnsi="仿宋" w:cs="仿宋" w:hint="eastAsia"/>
          <w:sz w:val="32"/>
          <w:szCs w:val="32"/>
        </w:rPr>
        <w:t>各盟市在</w:t>
      </w:r>
      <w:r>
        <w:rPr>
          <w:rFonts w:ascii="仿宋" w:eastAsia="仿宋" w:hAnsi="仿宋" w:cs="仿宋"/>
          <w:sz w:val="32"/>
          <w:szCs w:val="32"/>
        </w:rPr>
        <w:t>6</w:t>
      </w:r>
      <w:r w:rsidRPr="0028521F">
        <w:rPr>
          <w:rFonts w:ascii="仿宋" w:eastAsia="仿宋" w:hAnsi="仿宋" w:cs="仿宋" w:hint="eastAsia"/>
          <w:sz w:val="32"/>
          <w:szCs w:val="32"/>
        </w:rPr>
        <w:t>月</w:t>
      </w:r>
      <w:r>
        <w:rPr>
          <w:rFonts w:ascii="仿宋" w:eastAsia="仿宋" w:hAnsi="仿宋" w:cs="仿宋"/>
          <w:sz w:val="32"/>
          <w:szCs w:val="32"/>
        </w:rPr>
        <w:t>20</w:t>
      </w:r>
      <w:r w:rsidRPr="0028521F">
        <w:rPr>
          <w:rFonts w:ascii="仿宋" w:eastAsia="仿宋" w:hAnsi="仿宋" w:cs="仿宋" w:hint="eastAsia"/>
          <w:sz w:val="32"/>
          <w:szCs w:val="32"/>
        </w:rPr>
        <w:t>日前，比照自治区教育厅成立工作机构，加强组织领导，切实发挥在专项整治工作中的主体作用，认真开展专项整治工作，明确工作职责。</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sz w:val="32"/>
          <w:szCs w:val="32"/>
        </w:rPr>
        <w:t>1.</w:t>
      </w:r>
      <w:r w:rsidRPr="0028521F">
        <w:rPr>
          <w:rFonts w:ascii="仿宋" w:eastAsia="仿宋" w:hAnsi="仿宋" w:cs="仿宋" w:hint="eastAsia"/>
          <w:sz w:val="32"/>
          <w:szCs w:val="32"/>
        </w:rPr>
        <w:t>盟市教育局</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各盟市教育局对所隶属旗县区的中小学教师在校外培训机构兼职和有偿补课治理</w:t>
      </w:r>
      <w:r>
        <w:rPr>
          <w:rFonts w:ascii="仿宋" w:eastAsia="仿宋" w:hAnsi="仿宋" w:cs="仿宋" w:hint="eastAsia"/>
          <w:sz w:val="32"/>
          <w:szCs w:val="32"/>
        </w:rPr>
        <w:t>承担主体</w:t>
      </w:r>
      <w:r w:rsidRPr="0028521F">
        <w:rPr>
          <w:rFonts w:ascii="仿宋" w:eastAsia="仿宋" w:hAnsi="仿宋" w:cs="仿宋" w:hint="eastAsia"/>
          <w:sz w:val="32"/>
          <w:szCs w:val="32"/>
        </w:rPr>
        <w:t>责任，局长是第一责任人，局分管领导和分管部门负分管责任。对群众举报的问题要及时跟进调查核实，认真接待和处理投诉事件，做到举报一件、调查一件、处理一件。对处理起来确有困难的重大、复杂案件，应及时报告上级主管部门或移交同级纪检监察机关。对已查实的案例进行梳理分析，及时开展警示教育。对整治工作不力，上访事件数量多、群众反映强烈的旗县区和直属学校，追究旗县区教育局和学校主要领导的责任。</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sz w:val="32"/>
          <w:szCs w:val="32"/>
        </w:rPr>
        <w:lastRenderedPageBreak/>
        <w:t>2.</w:t>
      </w:r>
      <w:r w:rsidRPr="0028521F">
        <w:rPr>
          <w:rFonts w:ascii="仿宋" w:eastAsia="仿宋" w:hAnsi="仿宋" w:cs="仿宋" w:hint="eastAsia"/>
          <w:sz w:val="32"/>
          <w:szCs w:val="32"/>
        </w:rPr>
        <w:t>旗县区教育局</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旗县区教育局对所隶属中小学校的中小学教师在校外培训机构兼职和有偿补课</w:t>
      </w:r>
      <w:r>
        <w:rPr>
          <w:rFonts w:ascii="仿宋" w:eastAsia="仿宋" w:hAnsi="仿宋" w:cs="仿宋" w:hint="eastAsia"/>
          <w:sz w:val="32"/>
          <w:szCs w:val="32"/>
        </w:rPr>
        <w:t>治理</w:t>
      </w:r>
      <w:r w:rsidRPr="004E731A">
        <w:rPr>
          <w:rFonts w:ascii="仿宋" w:eastAsia="仿宋" w:hAnsi="仿宋" w:cs="仿宋" w:hint="eastAsia"/>
          <w:sz w:val="32"/>
          <w:szCs w:val="32"/>
        </w:rPr>
        <w:t>承担主体责任，</w:t>
      </w:r>
      <w:r w:rsidRPr="0028521F">
        <w:rPr>
          <w:rFonts w:ascii="仿宋" w:eastAsia="仿宋" w:hAnsi="仿宋" w:cs="仿宋" w:hint="eastAsia"/>
          <w:sz w:val="32"/>
          <w:szCs w:val="32"/>
        </w:rPr>
        <w:t>局长是第一责任人，局分管领导和分管部门负分管责任。将专项整治工作纳入学校和校长考评范畴。对整治方案、规章制度不完善，管理措施不到位的，旗县区教育局主要领导负总责。对整治工作不力，群众反映强烈的学校，追究学校主要领导的责任。对“不作为、慢作为、假作为、乱作为”的校长，给予相应党纪政</w:t>
      </w:r>
      <w:r>
        <w:rPr>
          <w:rFonts w:ascii="仿宋" w:eastAsia="仿宋" w:hAnsi="仿宋" w:cs="仿宋" w:hint="eastAsia"/>
          <w:sz w:val="32"/>
          <w:szCs w:val="32"/>
        </w:rPr>
        <w:t>务</w:t>
      </w:r>
      <w:r w:rsidRPr="0028521F">
        <w:rPr>
          <w:rFonts w:ascii="仿宋" w:eastAsia="仿宋" w:hAnsi="仿宋" w:cs="仿宋" w:hint="eastAsia"/>
          <w:sz w:val="32"/>
          <w:szCs w:val="32"/>
        </w:rPr>
        <w:t>处分。</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sz w:val="32"/>
          <w:szCs w:val="32"/>
        </w:rPr>
        <w:t>3.</w:t>
      </w:r>
      <w:r w:rsidRPr="0028521F">
        <w:rPr>
          <w:rFonts w:ascii="仿宋" w:eastAsia="仿宋" w:hAnsi="仿宋" w:cs="仿宋" w:hint="eastAsia"/>
          <w:sz w:val="32"/>
          <w:szCs w:val="32"/>
        </w:rPr>
        <w:t>中小学校</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中小学校对本单位的在职教师在校外培训机构兼职和有偿补课</w:t>
      </w:r>
      <w:r>
        <w:rPr>
          <w:rFonts w:ascii="仿宋" w:eastAsia="仿宋" w:hAnsi="仿宋" w:cs="仿宋" w:hint="eastAsia"/>
          <w:sz w:val="32"/>
          <w:szCs w:val="32"/>
        </w:rPr>
        <w:t>治理承担直接</w:t>
      </w:r>
      <w:r w:rsidRPr="0028521F">
        <w:rPr>
          <w:rFonts w:ascii="仿宋" w:eastAsia="仿宋" w:hAnsi="仿宋" w:cs="仿宋" w:hint="eastAsia"/>
          <w:sz w:val="32"/>
          <w:szCs w:val="32"/>
        </w:rPr>
        <w:t>责任，校长是第一责任人，学校分管校长和分管部门负责人负分管责任。学校领导班子成员实施“一岗双责”，做到“管好自己的人，看好自己的门，办好自己的事”。</w:t>
      </w:r>
      <w:r>
        <w:rPr>
          <w:rFonts w:ascii="仿宋" w:eastAsia="仿宋" w:hAnsi="仿宋" w:cs="仿宋" w:hint="eastAsia"/>
          <w:sz w:val="32"/>
          <w:szCs w:val="32"/>
        </w:rPr>
        <w:t>对</w:t>
      </w:r>
      <w:r w:rsidRPr="0028521F">
        <w:rPr>
          <w:rFonts w:ascii="仿宋" w:eastAsia="仿宋" w:hAnsi="仿宋" w:cs="仿宋" w:hint="eastAsia"/>
          <w:sz w:val="32"/>
          <w:szCs w:val="32"/>
        </w:rPr>
        <w:t>教师签订《承诺书》后，仍然顶风违规</w:t>
      </w:r>
      <w:r>
        <w:rPr>
          <w:rFonts w:ascii="仿宋" w:eastAsia="仿宋" w:hAnsi="仿宋" w:cs="仿宋" w:hint="eastAsia"/>
          <w:sz w:val="32"/>
          <w:szCs w:val="32"/>
        </w:rPr>
        <w:t>，</w:t>
      </w:r>
      <w:r w:rsidRPr="0028521F">
        <w:rPr>
          <w:rFonts w:ascii="仿宋" w:eastAsia="仿宋" w:hAnsi="仿宋" w:cs="仿宋" w:hint="eastAsia"/>
          <w:sz w:val="32"/>
          <w:szCs w:val="32"/>
        </w:rPr>
        <w:t>在校外培训机构兼职和进行有偿补课的</w:t>
      </w:r>
      <w:r>
        <w:rPr>
          <w:rFonts w:ascii="仿宋" w:eastAsia="仿宋" w:hAnsi="仿宋" w:cs="仿宋" w:hint="eastAsia"/>
          <w:sz w:val="32"/>
          <w:szCs w:val="32"/>
        </w:rPr>
        <w:t>，</w:t>
      </w:r>
      <w:r w:rsidRPr="0028521F">
        <w:rPr>
          <w:rFonts w:ascii="仿宋" w:eastAsia="仿宋" w:hAnsi="仿宋" w:cs="仿宋" w:hint="eastAsia"/>
          <w:sz w:val="32"/>
          <w:szCs w:val="32"/>
        </w:rPr>
        <w:t>要</w:t>
      </w:r>
      <w:r>
        <w:rPr>
          <w:rFonts w:ascii="仿宋" w:eastAsia="仿宋" w:hAnsi="仿宋" w:cs="仿宋" w:hint="eastAsia"/>
          <w:sz w:val="32"/>
          <w:szCs w:val="32"/>
        </w:rPr>
        <w:t>依法依规</w:t>
      </w:r>
      <w:r w:rsidRPr="0028521F">
        <w:rPr>
          <w:rFonts w:ascii="仿宋" w:eastAsia="仿宋" w:hAnsi="仿宋" w:cs="仿宋" w:hint="eastAsia"/>
          <w:sz w:val="32"/>
          <w:szCs w:val="32"/>
        </w:rPr>
        <w:t>从重从严处理。</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sz w:val="32"/>
          <w:szCs w:val="32"/>
        </w:rPr>
        <w:t>4</w:t>
      </w:r>
      <w:r w:rsidRPr="0028521F">
        <w:rPr>
          <w:rFonts w:ascii="仿宋" w:eastAsia="仿宋" w:hAnsi="仿宋" w:cs="仿宋" w:hint="eastAsia"/>
          <w:sz w:val="32"/>
          <w:szCs w:val="32"/>
        </w:rPr>
        <w:t>．校外培训机构</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坚持属地管理原则，压实主体责任，切实加大对违规行为的惩处力度。要坚决查处顶风违纪的行为，发现一起，查处一起，绝不姑息。对聘用中小学在职教师授课或为中小学在职教师从事有偿补课提供场所的校外培训机构，一经查</w:t>
      </w:r>
      <w:r w:rsidRPr="0028521F">
        <w:rPr>
          <w:rFonts w:ascii="仿宋" w:eastAsia="仿宋" w:hAnsi="仿宋" w:cs="仿宋" w:hint="eastAsia"/>
          <w:sz w:val="32"/>
          <w:szCs w:val="32"/>
        </w:rPr>
        <w:lastRenderedPageBreak/>
        <w:t>实，坚决将其列入“黑名单”，对拒不整改的，依法吊销其《办学许可证》。</w:t>
      </w:r>
    </w:p>
    <w:p w:rsidR="00B057D9" w:rsidRPr="0028521F" w:rsidRDefault="00B057D9" w:rsidP="00E01137">
      <w:pPr>
        <w:ind w:firstLineChars="200" w:firstLine="643"/>
        <w:rPr>
          <w:rFonts w:ascii="仿宋" w:eastAsia="仿宋" w:hAnsi="仿宋" w:cs="Times New Roman"/>
          <w:sz w:val="32"/>
          <w:szCs w:val="32"/>
        </w:rPr>
      </w:pPr>
      <w:r w:rsidRPr="0028521F">
        <w:rPr>
          <w:rFonts w:ascii="仿宋" w:eastAsia="仿宋" w:hAnsi="仿宋" w:cs="仿宋" w:hint="eastAsia"/>
          <w:b/>
          <w:bCs/>
          <w:sz w:val="32"/>
          <w:szCs w:val="32"/>
        </w:rPr>
        <w:t>（二）开展调研自查（</w:t>
      </w:r>
      <w:r w:rsidRPr="0028521F">
        <w:rPr>
          <w:rFonts w:ascii="仿宋" w:eastAsia="仿宋" w:hAnsi="仿宋" w:cs="仿宋" w:hint="eastAsia"/>
          <w:sz w:val="32"/>
          <w:szCs w:val="32"/>
        </w:rPr>
        <w:t>时间：</w:t>
      </w:r>
      <w:r w:rsidRPr="0028521F">
        <w:rPr>
          <w:rFonts w:ascii="仿宋" w:eastAsia="仿宋" w:hAnsi="仿宋" w:cs="仿宋"/>
          <w:sz w:val="32"/>
          <w:szCs w:val="32"/>
        </w:rPr>
        <w:t>2019</w:t>
      </w:r>
      <w:r w:rsidRPr="0028521F">
        <w:rPr>
          <w:rFonts w:ascii="仿宋" w:eastAsia="仿宋" w:hAnsi="仿宋" w:cs="仿宋" w:hint="eastAsia"/>
          <w:sz w:val="32"/>
          <w:szCs w:val="32"/>
        </w:rPr>
        <w:t>年</w:t>
      </w:r>
      <w:r>
        <w:rPr>
          <w:rFonts w:ascii="仿宋" w:eastAsia="仿宋" w:hAnsi="仿宋" w:cs="仿宋"/>
          <w:sz w:val="32"/>
          <w:szCs w:val="32"/>
        </w:rPr>
        <w:t>6</w:t>
      </w:r>
      <w:r w:rsidRPr="0028521F">
        <w:rPr>
          <w:rFonts w:ascii="仿宋" w:eastAsia="仿宋" w:hAnsi="仿宋" w:cs="仿宋"/>
          <w:sz w:val="32"/>
          <w:szCs w:val="32"/>
        </w:rPr>
        <w:t xml:space="preserve"> -</w:t>
      </w:r>
      <w:r>
        <w:rPr>
          <w:rFonts w:ascii="仿宋" w:eastAsia="仿宋" w:hAnsi="仿宋" w:cs="仿宋"/>
          <w:sz w:val="32"/>
          <w:szCs w:val="32"/>
        </w:rPr>
        <w:t>7</w:t>
      </w:r>
      <w:r w:rsidRPr="0028521F">
        <w:rPr>
          <w:rFonts w:ascii="仿宋" w:eastAsia="仿宋" w:hAnsi="仿宋" w:cs="仿宋" w:hint="eastAsia"/>
          <w:sz w:val="32"/>
          <w:szCs w:val="32"/>
        </w:rPr>
        <w:t>月）</w:t>
      </w:r>
    </w:p>
    <w:p w:rsidR="00B057D9" w:rsidRPr="0028521F" w:rsidRDefault="00B057D9" w:rsidP="007522BA">
      <w:pPr>
        <w:ind w:firstLineChars="200" w:firstLine="643"/>
        <w:rPr>
          <w:rFonts w:ascii="仿宋" w:eastAsia="仿宋" w:hAnsi="仿宋" w:cs="Times New Roman"/>
          <w:sz w:val="32"/>
          <w:szCs w:val="32"/>
        </w:rPr>
      </w:pPr>
      <w:r w:rsidRPr="007522BA">
        <w:rPr>
          <w:rFonts w:ascii="仿宋" w:eastAsia="仿宋" w:hAnsi="仿宋" w:cs="仿宋" w:hint="eastAsia"/>
          <w:b/>
          <w:bCs/>
          <w:sz w:val="32"/>
          <w:szCs w:val="32"/>
        </w:rPr>
        <w:t>调研自查</w:t>
      </w:r>
      <w:r w:rsidRPr="007522BA">
        <w:rPr>
          <w:rFonts w:ascii="仿宋" w:eastAsia="仿宋" w:hAnsi="仿宋" w:cs="仿宋" w:hint="eastAsia"/>
          <w:b/>
          <w:sz w:val="32"/>
          <w:szCs w:val="32"/>
        </w:rPr>
        <w:t>范围</w:t>
      </w:r>
      <w:r w:rsidRPr="0028521F">
        <w:rPr>
          <w:rFonts w:ascii="仿宋" w:eastAsia="仿宋" w:hAnsi="仿宋" w:cs="仿宋" w:hint="eastAsia"/>
          <w:sz w:val="32"/>
          <w:szCs w:val="32"/>
        </w:rPr>
        <w:t>：</w:t>
      </w:r>
      <w:r w:rsidRPr="0028521F">
        <w:rPr>
          <w:rFonts w:ascii="仿宋" w:eastAsia="仿宋" w:hAnsi="仿宋" w:cs="仿宋"/>
          <w:sz w:val="32"/>
          <w:szCs w:val="32"/>
        </w:rPr>
        <w:t>12</w:t>
      </w:r>
      <w:r w:rsidRPr="0028521F">
        <w:rPr>
          <w:rFonts w:ascii="仿宋" w:eastAsia="仿宋" w:hAnsi="仿宋" w:cs="仿宋" w:hint="eastAsia"/>
          <w:sz w:val="32"/>
          <w:szCs w:val="32"/>
        </w:rPr>
        <w:t>个盟市。</w:t>
      </w:r>
    </w:p>
    <w:p w:rsidR="00B057D9" w:rsidRPr="0028521F" w:rsidRDefault="00B057D9" w:rsidP="007522BA">
      <w:pPr>
        <w:ind w:firstLineChars="200" w:firstLine="643"/>
        <w:rPr>
          <w:rFonts w:ascii="仿宋" w:eastAsia="仿宋" w:hAnsi="仿宋" w:cs="Times New Roman"/>
          <w:sz w:val="32"/>
          <w:szCs w:val="32"/>
        </w:rPr>
      </w:pPr>
      <w:r w:rsidRPr="007522BA">
        <w:rPr>
          <w:rFonts w:ascii="仿宋" w:eastAsia="仿宋" w:hAnsi="仿宋" w:cs="仿宋" w:hint="eastAsia"/>
          <w:b/>
          <w:bCs/>
          <w:sz w:val="32"/>
          <w:szCs w:val="32"/>
        </w:rPr>
        <w:t>调研自查</w:t>
      </w:r>
      <w:r w:rsidRPr="007522BA">
        <w:rPr>
          <w:rFonts w:ascii="仿宋" w:eastAsia="仿宋" w:hAnsi="仿宋" w:cs="仿宋" w:hint="eastAsia"/>
          <w:b/>
          <w:sz w:val="32"/>
          <w:szCs w:val="32"/>
        </w:rPr>
        <w:t>方式</w:t>
      </w:r>
      <w:r w:rsidRPr="0028521F">
        <w:rPr>
          <w:rFonts w:ascii="仿宋" w:eastAsia="仿宋" w:hAnsi="仿宋" w:cs="仿宋" w:hint="eastAsia"/>
          <w:sz w:val="32"/>
          <w:szCs w:val="32"/>
        </w:rPr>
        <w:t>：由各盟市、旗县区对辖区内校外培训机构、中小学校进行调研自查，针对在职教师在校外培训机构兼职、以及组织学生参加校外培训机构培训、有偿补课等违规行为进行排查。</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各中小学校要对本学校在职教师在校外培训机构兼职和有偿补课方面存在的问题进行认真梳理与分析，查摆问题。通过学校和教师个人自查和对学生和家长进行问卷调查等形式，全面排查在校外培训机构兼职和有偿补课情况。</w:t>
      </w:r>
    </w:p>
    <w:p w:rsidR="00B057D9" w:rsidRPr="00602B79"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各盟市旗县区教育局要完成</w:t>
      </w:r>
      <w:r w:rsidRPr="0028521F">
        <w:rPr>
          <w:rFonts w:ascii="仿宋" w:eastAsia="仿宋" w:hAnsi="仿宋" w:cs="仿宋" w:hint="eastAsia"/>
          <w:sz w:val="32"/>
          <w:szCs w:val="32"/>
        </w:rPr>
        <w:t>自查自纠，建立整改台账，边查边改，进一步完善制度、规范管理</w:t>
      </w:r>
      <w:r>
        <w:rPr>
          <w:rFonts w:ascii="仿宋" w:eastAsia="仿宋" w:hAnsi="仿宋" w:cs="仿宋" w:hint="eastAsia"/>
          <w:sz w:val="32"/>
          <w:szCs w:val="32"/>
        </w:rPr>
        <w:t>。</w:t>
      </w:r>
      <w:r w:rsidRPr="00602B79">
        <w:rPr>
          <w:rFonts w:ascii="仿宋" w:eastAsia="仿宋" w:hAnsi="仿宋" w:cs="仿宋" w:hint="eastAsia"/>
          <w:sz w:val="32"/>
          <w:szCs w:val="32"/>
        </w:rPr>
        <w:t>于</w:t>
      </w:r>
      <w:r>
        <w:rPr>
          <w:rFonts w:ascii="仿宋" w:eastAsia="仿宋" w:hAnsi="仿宋" w:cs="仿宋"/>
          <w:sz w:val="32"/>
          <w:szCs w:val="32"/>
        </w:rPr>
        <w:t>7</w:t>
      </w:r>
      <w:r w:rsidRPr="00602B79">
        <w:rPr>
          <w:rFonts w:ascii="仿宋" w:eastAsia="仿宋" w:hAnsi="仿宋" w:cs="仿宋" w:hint="eastAsia"/>
          <w:sz w:val="32"/>
          <w:szCs w:val="32"/>
        </w:rPr>
        <w:t>月</w:t>
      </w:r>
      <w:r>
        <w:rPr>
          <w:rFonts w:ascii="仿宋" w:eastAsia="仿宋" w:hAnsi="仿宋" w:cs="仿宋"/>
          <w:sz w:val="32"/>
          <w:szCs w:val="32"/>
        </w:rPr>
        <w:t>1</w:t>
      </w:r>
      <w:r w:rsidRPr="00602B79">
        <w:rPr>
          <w:rFonts w:ascii="仿宋" w:eastAsia="仿宋" w:hAnsi="仿宋" w:cs="仿宋"/>
          <w:sz w:val="32"/>
          <w:szCs w:val="32"/>
        </w:rPr>
        <w:t>0</w:t>
      </w:r>
      <w:r w:rsidRPr="00602B79">
        <w:rPr>
          <w:rFonts w:ascii="仿宋" w:eastAsia="仿宋" w:hAnsi="仿宋" w:cs="仿宋" w:hint="eastAsia"/>
          <w:sz w:val="32"/>
          <w:szCs w:val="32"/>
        </w:rPr>
        <w:t>日前</w:t>
      </w:r>
      <w:r>
        <w:rPr>
          <w:rFonts w:ascii="仿宋" w:eastAsia="仿宋" w:hAnsi="仿宋" w:cs="仿宋" w:hint="eastAsia"/>
          <w:sz w:val="32"/>
          <w:szCs w:val="32"/>
        </w:rPr>
        <w:t>向教育厅</w:t>
      </w:r>
      <w:r w:rsidRPr="00602B79">
        <w:rPr>
          <w:rFonts w:ascii="仿宋" w:eastAsia="仿宋" w:hAnsi="仿宋" w:cs="仿宋" w:hint="eastAsia"/>
          <w:sz w:val="32"/>
          <w:szCs w:val="32"/>
        </w:rPr>
        <w:t>书面上报调研自查报告和</w:t>
      </w:r>
      <w:r>
        <w:rPr>
          <w:rFonts w:ascii="仿宋" w:eastAsia="仿宋" w:hAnsi="仿宋" w:cs="仿宋" w:hint="eastAsia"/>
          <w:sz w:val="32"/>
          <w:szCs w:val="32"/>
        </w:rPr>
        <w:t>整改台账</w:t>
      </w:r>
      <w:r w:rsidRPr="00602B79">
        <w:rPr>
          <w:rFonts w:ascii="仿宋" w:eastAsia="仿宋" w:hAnsi="仿宋" w:cs="仿宋" w:hint="eastAsia"/>
          <w:sz w:val="32"/>
          <w:szCs w:val="32"/>
        </w:rPr>
        <w:t>。</w:t>
      </w:r>
    </w:p>
    <w:p w:rsidR="00B057D9" w:rsidRPr="0028521F" w:rsidRDefault="00B057D9" w:rsidP="00E01137">
      <w:pPr>
        <w:ind w:firstLineChars="200" w:firstLine="643"/>
        <w:rPr>
          <w:rFonts w:ascii="仿宋" w:eastAsia="仿宋" w:hAnsi="仿宋" w:cs="Times New Roman"/>
          <w:b/>
          <w:bCs/>
          <w:sz w:val="32"/>
          <w:szCs w:val="32"/>
        </w:rPr>
      </w:pPr>
      <w:r w:rsidRPr="0028521F">
        <w:rPr>
          <w:rFonts w:ascii="仿宋" w:eastAsia="仿宋" w:hAnsi="仿宋" w:cs="仿宋" w:hint="eastAsia"/>
          <w:b/>
          <w:bCs/>
          <w:sz w:val="32"/>
          <w:szCs w:val="32"/>
        </w:rPr>
        <w:t>（三）进行专项整治</w:t>
      </w:r>
      <w:r w:rsidRPr="0028521F">
        <w:rPr>
          <w:rFonts w:ascii="仿宋" w:eastAsia="仿宋" w:hAnsi="仿宋" w:cs="仿宋" w:hint="eastAsia"/>
          <w:sz w:val="32"/>
          <w:szCs w:val="32"/>
        </w:rPr>
        <w:t>（时间：</w:t>
      </w:r>
      <w:r w:rsidRPr="0028521F">
        <w:rPr>
          <w:rFonts w:ascii="仿宋" w:eastAsia="仿宋" w:hAnsi="仿宋" w:cs="仿宋"/>
          <w:sz w:val="32"/>
          <w:szCs w:val="32"/>
        </w:rPr>
        <w:t>2019</w:t>
      </w:r>
      <w:r w:rsidRPr="0028521F">
        <w:rPr>
          <w:rFonts w:ascii="仿宋" w:eastAsia="仿宋" w:hAnsi="仿宋" w:cs="仿宋" w:hint="eastAsia"/>
          <w:sz w:val="32"/>
          <w:szCs w:val="32"/>
        </w:rPr>
        <w:t>年</w:t>
      </w:r>
      <w:r w:rsidRPr="0028521F">
        <w:rPr>
          <w:rFonts w:ascii="仿宋" w:eastAsia="仿宋" w:hAnsi="仿宋" w:cs="仿宋"/>
          <w:sz w:val="32"/>
          <w:szCs w:val="32"/>
        </w:rPr>
        <w:t>6-9</w:t>
      </w:r>
      <w:r w:rsidRPr="0028521F">
        <w:rPr>
          <w:rFonts w:ascii="仿宋" w:eastAsia="仿宋" w:hAnsi="仿宋" w:cs="仿宋" w:hint="eastAsia"/>
          <w:sz w:val="32"/>
          <w:szCs w:val="32"/>
        </w:rPr>
        <w:t>月）</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在自查调研、边查边改的基础上进行专项整治。</w:t>
      </w:r>
      <w:r>
        <w:rPr>
          <w:rFonts w:ascii="仿宋" w:eastAsia="仿宋" w:hAnsi="仿宋" w:cs="仿宋"/>
          <w:sz w:val="32"/>
          <w:szCs w:val="32"/>
        </w:rPr>
        <w:t>7</w:t>
      </w:r>
      <w:r w:rsidRPr="0028521F">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日前</w:t>
      </w:r>
      <w:r w:rsidRPr="0028521F">
        <w:rPr>
          <w:rFonts w:ascii="仿宋" w:eastAsia="仿宋" w:hAnsi="仿宋" w:cs="仿宋" w:hint="eastAsia"/>
          <w:sz w:val="32"/>
          <w:szCs w:val="32"/>
        </w:rPr>
        <w:t>，教师与学校签订《承诺书》、学校与教育局签订《责任状》，将《承诺书》和《责任状》向学生、家长、社会公开。教育局和学校</w:t>
      </w:r>
      <w:r>
        <w:rPr>
          <w:rFonts w:ascii="仿宋" w:eastAsia="仿宋" w:hAnsi="仿宋" w:cs="仿宋" w:hint="eastAsia"/>
          <w:sz w:val="32"/>
          <w:szCs w:val="32"/>
        </w:rPr>
        <w:t>都</w:t>
      </w:r>
      <w:r w:rsidRPr="0028521F">
        <w:rPr>
          <w:rFonts w:ascii="仿宋" w:eastAsia="仿宋" w:hAnsi="仿宋" w:cs="仿宋" w:hint="eastAsia"/>
          <w:sz w:val="32"/>
          <w:szCs w:val="32"/>
        </w:rPr>
        <w:t>要设立向社会公布的投诉举报电话、邮箱、信箱，畅通工作渠道，做到有人受理、有人查处，主动接受社会监督。</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lastRenderedPageBreak/>
        <w:t>按照“自查从宽，被查从严”的原则，参与在校外培训机构兼职和有偿补课的中小学校在职教师，要立即自行停止在校外培训机构兼职和有偿补课行为，并及时退还相关费用。</w:t>
      </w:r>
    </w:p>
    <w:p w:rsidR="00B057D9" w:rsidRPr="006A161B"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对</w:t>
      </w:r>
      <w:r w:rsidRPr="006A161B">
        <w:rPr>
          <w:rFonts w:ascii="仿宋" w:eastAsia="仿宋" w:hAnsi="仿宋" w:cs="仿宋" w:hint="eastAsia"/>
          <w:sz w:val="32"/>
          <w:szCs w:val="32"/>
        </w:rPr>
        <w:t>监管不力</w:t>
      </w:r>
      <w:r>
        <w:rPr>
          <w:rFonts w:ascii="仿宋" w:eastAsia="仿宋" w:hAnsi="仿宋" w:cs="仿宋" w:hint="eastAsia"/>
          <w:sz w:val="32"/>
          <w:szCs w:val="32"/>
        </w:rPr>
        <w:t>、顶风违纪、群众反映强烈的学校和教师，各盟市旗县教育局要对照</w:t>
      </w:r>
      <w:r w:rsidRPr="00E46CA3">
        <w:rPr>
          <w:rFonts w:ascii="仿宋" w:eastAsia="仿宋" w:hAnsi="仿宋" w:cs="仿宋" w:hint="eastAsia"/>
          <w:sz w:val="32"/>
          <w:szCs w:val="32"/>
        </w:rPr>
        <w:t>整改台账</w:t>
      </w:r>
      <w:r>
        <w:rPr>
          <w:rFonts w:ascii="仿宋" w:eastAsia="仿宋" w:hAnsi="仿宋" w:cs="仿宋" w:hint="eastAsia"/>
          <w:sz w:val="32"/>
          <w:szCs w:val="32"/>
        </w:rPr>
        <w:t>，加大查处整治工作力度；对整治不到位、</w:t>
      </w:r>
      <w:r w:rsidRPr="006A161B">
        <w:rPr>
          <w:rFonts w:ascii="仿宋" w:eastAsia="仿宋" w:hAnsi="仿宋" w:cs="仿宋" w:hint="eastAsia"/>
          <w:sz w:val="32"/>
          <w:szCs w:val="32"/>
        </w:rPr>
        <w:t>拒不处分、拖延处分或推诿隐瞒</w:t>
      </w:r>
      <w:r>
        <w:rPr>
          <w:rFonts w:ascii="仿宋" w:eastAsia="仿宋" w:hAnsi="仿宋" w:cs="仿宋" w:hint="eastAsia"/>
          <w:sz w:val="32"/>
          <w:szCs w:val="32"/>
        </w:rPr>
        <w:t>的学校和教师要依法规启动对校长和相关责任人的问责程序。</w:t>
      </w:r>
    </w:p>
    <w:p w:rsidR="00B057D9" w:rsidRPr="0028521F" w:rsidRDefault="00B057D9" w:rsidP="00E01137">
      <w:pPr>
        <w:ind w:firstLineChars="200" w:firstLine="643"/>
        <w:rPr>
          <w:rFonts w:ascii="仿宋" w:eastAsia="仿宋" w:hAnsi="仿宋" w:cs="Times New Roman"/>
          <w:sz w:val="32"/>
          <w:szCs w:val="32"/>
        </w:rPr>
      </w:pPr>
      <w:r w:rsidRPr="0028521F">
        <w:rPr>
          <w:rFonts w:ascii="仿宋" w:eastAsia="仿宋" w:hAnsi="仿宋" w:cs="仿宋" w:hint="eastAsia"/>
          <w:b/>
          <w:bCs/>
          <w:sz w:val="32"/>
          <w:szCs w:val="32"/>
        </w:rPr>
        <w:t>（四）自治区督导检查</w:t>
      </w:r>
      <w:r w:rsidRPr="0028521F">
        <w:rPr>
          <w:rFonts w:ascii="仿宋" w:eastAsia="仿宋" w:hAnsi="仿宋" w:cs="仿宋" w:hint="eastAsia"/>
          <w:sz w:val="32"/>
          <w:szCs w:val="32"/>
        </w:rPr>
        <w:t>（时间：</w:t>
      </w:r>
      <w:r w:rsidRPr="0028521F">
        <w:rPr>
          <w:rFonts w:ascii="仿宋" w:eastAsia="仿宋" w:hAnsi="仿宋" w:cs="仿宋"/>
          <w:sz w:val="32"/>
          <w:szCs w:val="32"/>
        </w:rPr>
        <w:t>2019</w:t>
      </w:r>
      <w:r w:rsidRPr="0028521F">
        <w:rPr>
          <w:rFonts w:ascii="仿宋" w:eastAsia="仿宋" w:hAnsi="仿宋" w:cs="仿宋" w:hint="eastAsia"/>
          <w:sz w:val="32"/>
          <w:szCs w:val="32"/>
        </w:rPr>
        <w:t>年</w:t>
      </w:r>
      <w:r w:rsidRPr="0028521F">
        <w:rPr>
          <w:rFonts w:ascii="仿宋" w:eastAsia="仿宋" w:hAnsi="仿宋" w:cs="仿宋"/>
          <w:sz w:val="32"/>
          <w:szCs w:val="32"/>
        </w:rPr>
        <w:t>7-8</w:t>
      </w:r>
      <w:r w:rsidRPr="0028521F">
        <w:rPr>
          <w:rFonts w:ascii="仿宋" w:eastAsia="仿宋" w:hAnsi="仿宋" w:cs="仿宋" w:hint="eastAsia"/>
          <w:sz w:val="32"/>
          <w:szCs w:val="32"/>
        </w:rPr>
        <w:t>月）</w:t>
      </w:r>
    </w:p>
    <w:p w:rsidR="00B057D9" w:rsidRDefault="00B057D9" w:rsidP="00E01137">
      <w:pPr>
        <w:ind w:firstLineChars="200" w:firstLine="640"/>
        <w:rPr>
          <w:rFonts w:ascii="仿宋" w:eastAsia="仿宋" w:hAnsi="仿宋" w:cs="Times New Roman"/>
          <w:color w:val="FF0000"/>
          <w:sz w:val="32"/>
          <w:szCs w:val="32"/>
        </w:rPr>
      </w:pPr>
      <w:r w:rsidRPr="0028521F">
        <w:rPr>
          <w:rFonts w:ascii="仿宋" w:eastAsia="仿宋" w:hAnsi="仿宋" w:cs="仿宋" w:hint="eastAsia"/>
          <w:sz w:val="32"/>
          <w:szCs w:val="32"/>
        </w:rPr>
        <w:t>自治区教育厅将在</w:t>
      </w:r>
      <w:r w:rsidRPr="0028521F">
        <w:rPr>
          <w:rFonts w:ascii="仿宋" w:eastAsia="仿宋" w:hAnsi="仿宋" w:cs="仿宋"/>
          <w:sz w:val="32"/>
          <w:szCs w:val="32"/>
        </w:rPr>
        <w:t>7-8</w:t>
      </w:r>
      <w:r w:rsidRPr="0028521F">
        <w:rPr>
          <w:rFonts w:ascii="仿宋" w:eastAsia="仿宋" w:hAnsi="仿宋" w:cs="仿宋" w:hint="eastAsia"/>
          <w:sz w:val="32"/>
          <w:szCs w:val="32"/>
        </w:rPr>
        <w:t>月期间组织督察组通过明察暗访等形式对各盟市专项治理情况进行督查，对监管不力、问题频发、社会反响强烈的个人和单位，</w:t>
      </w:r>
      <w:r>
        <w:rPr>
          <w:rFonts w:ascii="仿宋" w:eastAsia="仿宋" w:hAnsi="仿宋" w:cs="仿宋" w:hint="eastAsia"/>
          <w:sz w:val="32"/>
          <w:szCs w:val="32"/>
        </w:rPr>
        <w:t>在</w:t>
      </w:r>
      <w:r w:rsidRPr="0028521F">
        <w:rPr>
          <w:rFonts w:ascii="仿宋" w:eastAsia="仿宋" w:hAnsi="仿宋" w:cs="仿宋" w:hint="eastAsia"/>
          <w:sz w:val="32"/>
          <w:szCs w:val="32"/>
        </w:rPr>
        <w:t>严肃追究当事人的责任</w:t>
      </w:r>
      <w:r>
        <w:rPr>
          <w:rFonts w:ascii="仿宋" w:eastAsia="仿宋" w:hAnsi="仿宋" w:cs="仿宋" w:hint="eastAsia"/>
          <w:sz w:val="32"/>
          <w:szCs w:val="32"/>
        </w:rPr>
        <w:t>的同时</w:t>
      </w:r>
      <w:r w:rsidRPr="0028521F">
        <w:rPr>
          <w:rFonts w:ascii="仿宋" w:eastAsia="仿宋" w:hAnsi="仿宋" w:cs="仿宋" w:hint="eastAsia"/>
          <w:sz w:val="32"/>
          <w:szCs w:val="32"/>
        </w:rPr>
        <w:t>，</w:t>
      </w:r>
      <w:r>
        <w:rPr>
          <w:rFonts w:ascii="仿宋" w:eastAsia="仿宋" w:hAnsi="仿宋" w:cs="仿宋" w:hint="eastAsia"/>
          <w:sz w:val="32"/>
          <w:szCs w:val="32"/>
        </w:rPr>
        <w:t>一并</w:t>
      </w:r>
      <w:r w:rsidRPr="0028521F">
        <w:rPr>
          <w:rFonts w:ascii="仿宋" w:eastAsia="仿宋" w:hAnsi="仿宋" w:cs="仿宋" w:hint="eastAsia"/>
          <w:sz w:val="32"/>
          <w:szCs w:val="32"/>
        </w:rPr>
        <w:t>追究教育行政部门、学校领导和培训机构的相关责任。对工作严重滞后，问题突出的地方和学校，要组织相关部门进行常驻式检查，形成威慑氛围的高压态势。对暑假、节假日等重要时间，对于投诉比较集中的重点区域、重点学校和教师，要加大明察暗访力度，并及时核查举报和投诉反映的相关</w:t>
      </w:r>
      <w:r>
        <w:rPr>
          <w:rFonts w:ascii="仿宋" w:eastAsia="仿宋" w:hAnsi="仿宋" w:cs="仿宋" w:hint="eastAsia"/>
          <w:sz w:val="32"/>
          <w:szCs w:val="32"/>
        </w:rPr>
        <w:t>案</w:t>
      </w:r>
      <w:r w:rsidRPr="0028521F">
        <w:rPr>
          <w:rFonts w:ascii="仿宋" w:eastAsia="仿宋" w:hAnsi="仿宋" w:cs="仿宋" w:hint="eastAsia"/>
          <w:sz w:val="32"/>
          <w:szCs w:val="32"/>
        </w:rPr>
        <w:t>件。</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教育厅</w:t>
      </w:r>
      <w:r>
        <w:rPr>
          <w:rFonts w:ascii="仿宋" w:eastAsia="仿宋" w:hAnsi="仿宋" w:cs="仿宋" w:hint="eastAsia"/>
          <w:sz w:val="32"/>
          <w:szCs w:val="32"/>
        </w:rPr>
        <w:t>在自治区教育网设立专栏，公布举报电话，受理群众举报，</w:t>
      </w:r>
      <w:r w:rsidRPr="0028521F">
        <w:rPr>
          <w:rFonts w:ascii="仿宋" w:eastAsia="仿宋" w:hAnsi="仿宋" w:cs="仿宋" w:hint="eastAsia"/>
          <w:sz w:val="32"/>
          <w:szCs w:val="32"/>
        </w:rPr>
        <w:t>通报各地教育行政部门和中小学校开展专项整治的工作举措、</w:t>
      </w:r>
      <w:r>
        <w:rPr>
          <w:rFonts w:ascii="仿宋" w:eastAsia="仿宋" w:hAnsi="仿宋" w:cs="仿宋" w:hint="eastAsia"/>
          <w:sz w:val="32"/>
          <w:szCs w:val="32"/>
        </w:rPr>
        <w:t>工作进展、</w:t>
      </w:r>
      <w:r w:rsidRPr="0028521F">
        <w:rPr>
          <w:rFonts w:ascii="仿宋" w:eastAsia="仿宋" w:hAnsi="仿宋" w:cs="仿宋" w:hint="eastAsia"/>
          <w:sz w:val="32"/>
          <w:szCs w:val="32"/>
        </w:rPr>
        <w:t>典型案件查处情况。</w:t>
      </w:r>
    </w:p>
    <w:p w:rsidR="00B057D9" w:rsidRPr="000259E1" w:rsidRDefault="00B057D9" w:rsidP="00E01137">
      <w:pPr>
        <w:ind w:firstLineChars="200" w:firstLine="643"/>
        <w:rPr>
          <w:rFonts w:ascii="仿宋" w:eastAsia="仿宋" w:hAnsi="仿宋" w:cs="Times New Roman"/>
          <w:b/>
          <w:bCs/>
          <w:sz w:val="32"/>
          <w:szCs w:val="32"/>
        </w:rPr>
      </w:pPr>
      <w:r w:rsidRPr="00261F83">
        <w:rPr>
          <w:rFonts w:ascii="仿宋" w:eastAsia="仿宋" w:hAnsi="仿宋" w:cs="仿宋" w:hint="eastAsia"/>
          <w:b/>
          <w:bCs/>
          <w:sz w:val="32"/>
          <w:szCs w:val="32"/>
        </w:rPr>
        <w:t>（五）</w:t>
      </w:r>
      <w:r>
        <w:rPr>
          <w:rFonts w:ascii="仿宋" w:eastAsia="仿宋" w:hAnsi="仿宋" w:cs="仿宋" w:hint="eastAsia"/>
          <w:b/>
          <w:bCs/>
          <w:sz w:val="32"/>
          <w:szCs w:val="32"/>
        </w:rPr>
        <w:t>坚持</w:t>
      </w:r>
      <w:r w:rsidRPr="000259E1">
        <w:rPr>
          <w:rFonts w:ascii="仿宋" w:eastAsia="仿宋" w:hAnsi="仿宋" w:cs="仿宋" w:hint="eastAsia"/>
          <w:b/>
          <w:bCs/>
          <w:sz w:val="32"/>
          <w:szCs w:val="32"/>
        </w:rPr>
        <w:t>常态化治理</w:t>
      </w:r>
      <w:r>
        <w:rPr>
          <w:rFonts w:ascii="仿宋" w:eastAsia="仿宋" w:hAnsi="仿宋" w:cs="仿宋" w:hint="eastAsia"/>
          <w:b/>
          <w:bCs/>
          <w:sz w:val="32"/>
          <w:szCs w:val="32"/>
        </w:rPr>
        <w:t>，强化</w:t>
      </w:r>
      <w:r w:rsidRPr="00261F83">
        <w:rPr>
          <w:rFonts w:ascii="仿宋" w:eastAsia="仿宋" w:hAnsi="仿宋" w:cs="仿宋" w:hint="eastAsia"/>
          <w:b/>
          <w:bCs/>
          <w:sz w:val="32"/>
          <w:szCs w:val="32"/>
        </w:rPr>
        <w:t>问责</w:t>
      </w:r>
      <w:r>
        <w:rPr>
          <w:rFonts w:ascii="仿宋" w:eastAsia="仿宋" w:hAnsi="仿宋" w:cs="仿宋" w:hint="eastAsia"/>
          <w:b/>
          <w:bCs/>
          <w:sz w:val="32"/>
          <w:szCs w:val="32"/>
        </w:rPr>
        <w:t>。</w:t>
      </w:r>
    </w:p>
    <w:p w:rsidR="00B057D9" w:rsidRDefault="00B057D9" w:rsidP="00E01137">
      <w:pPr>
        <w:ind w:firstLineChars="200" w:firstLine="640"/>
        <w:rPr>
          <w:rFonts w:ascii="仿宋" w:eastAsia="仿宋" w:hAnsi="仿宋" w:cs="Times New Roman"/>
          <w:sz w:val="32"/>
          <w:szCs w:val="32"/>
        </w:rPr>
      </w:pPr>
      <w:r w:rsidRPr="000259E1">
        <w:rPr>
          <w:rFonts w:ascii="仿宋" w:eastAsia="仿宋" w:hAnsi="仿宋" w:cs="仿宋" w:hint="eastAsia"/>
          <w:sz w:val="32"/>
          <w:szCs w:val="32"/>
        </w:rPr>
        <w:lastRenderedPageBreak/>
        <w:t>开展中小学在职教师有偿补课专项整治工作是教育</w:t>
      </w:r>
      <w:r>
        <w:rPr>
          <w:rFonts w:ascii="仿宋" w:eastAsia="仿宋" w:hAnsi="仿宋" w:cs="仿宋" w:hint="eastAsia"/>
          <w:sz w:val="32"/>
          <w:szCs w:val="32"/>
        </w:rPr>
        <w:t>系统反腐败斗争的重要内容，各地</w:t>
      </w:r>
      <w:r w:rsidRPr="000259E1">
        <w:rPr>
          <w:rFonts w:ascii="仿宋" w:eastAsia="仿宋" w:hAnsi="仿宋" w:cs="仿宋" w:hint="eastAsia"/>
          <w:sz w:val="32"/>
          <w:szCs w:val="32"/>
        </w:rPr>
        <w:t>要</w:t>
      </w:r>
      <w:r>
        <w:rPr>
          <w:rFonts w:ascii="仿宋" w:eastAsia="仿宋" w:hAnsi="仿宋" w:cs="仿宋" w:hint="eastAsia"/>
          <w:sz w:val="32"/>
          <w:szCs w:val="32"/>
        </w:rPr>
        <w:t>坚持</w:t>
      </w:r>
      <w:r w:rsidRPr="000259E1">
        <w:rPr>
          <w:rFonts w:ascii="仿宋" w:eastAsia="仿宋" w:hAnsi="仿宋" w:cs="仿宋" w:hint="eastAsia"/>
          <w:sz w:val="32"/>
          <w:szCs w:val="32"/>
        </w:rPr>
        <w:t>长期化和常态化</w:t>
      </w:r>
      <w:r>
        <w:rPr>
          <w:rFonts w:ascii="仿宋" w:eastAsia="仿宋" w:hAnsi="仿宋" w:cs="仿宋" w:hint="eastAsia"/>
          <w:sz w:val="32"/>
          <w:szCs w:val="32"/>
        </w:rPr>
        <w:t>，</w:t>
      </w:r>
      <w:r w:rsidRPr="000259E1">
        <w:rPr>
          <w:rFonts w:ascii="仿宋" w:eastAsia="仿宋" w:hAnsi="仿宋" w:cs="仿宋" w:hint="eastAsia"/>
          <w:sz w:val="32"/>
          <w:szCs w:val="32"/>
        </w:rPr>
        <w:t>开展有偿补课的治理工作。针对治理中发现的问题，确保各项整改措施落到实处</w:t>
      </w:r>
      <w:r>
        <w:rPr>
          <w:rFonts w:ascii="仿宋" w:eastAsia="仿宋" w:hAnsi="仿宋" w:cs="仿宋" w:hint="eastAsia"/>
          <w:sz w:val="32"/>
          <w:szCs w:val="32"/>
        </w:rPr>
        <w:t>。各地要</w:t>
      </w:r>
      <w:r w:rsidRPr="000259E1">
        <w:rPr>
          <w:rFonts w:ascii="仿宋" w:eastAsia="仿宋" w:hAnsi="仿宋" w:cs="仿宋" w:hint="eastAsia"/>
          <w:sz w:val="32"/>
          <w:szCs w:val="32"/>
        </w:rPr>
        <w:t>建立健全治理工作长效机制，坚决杜绝抬头反弹现象发生</w:t>
      </w:r>
      <w:r>
        <w:rPr>
          <w:rFonts w:ascii="仿宋" w:eastAsia="仿宋" w:hAnsi="仿宋" w:cs="仿宋" w:hint="eastAsia"/>
          <w:sz w:val="32"/>
          <w:szCs w:val="32"/>
        </w:rPr>
        <w:t>。强化</w:t>
      </w:r>
      <w:r w:rsidRPr="000259E1">
        <w:rPr>
          <w:rFonts w:ascii="仿宋" w:eastAsia="仿宋" w:hAnsi="仿宋" w:cs="仿宋" w:hint="eastAsia"/>
          <w:sz w:val="32"/>
          <w:szCs w:val="32"/>
        </w:rPr>
        <w:t>问责</w:t>
      </w:r>
      <w:r>
        <w:rPr>
          <w:rFonts w:ascii="仿宋" w:eastAsia="仿宋" w:hAnsi="仿宋" w:cs="仿宋" w:hint="eastAsia"/>
          <w:sz w:val="32"/>
          <w:szCs w:val="32"/>
        </w:rPr>
        <w:t>，</w:t>
      </w:r>
      <w:r w:rsidRPr="000259E1">
        <w:rPr>
          <w:rFonts w:ascii="仿宋" w:eastAsia="仿宋" w:hAnsi="仿宋" w:cs="仿宋" w:hint="eastAsia"/>
          <w:sz w:val="32"/>
          <w:szCs w:val="32"/>
        </w:rPr>
        <w:t>对教师严重违反师德行为监管不力、拒不处分、拖延处分或推诿隐瞒，造成不良影响或严重后果的，要</w:t>
      </w:r>
      <w:r>
        <w:rPr>
          <w:rFonts w:ascii="仿宋" w:eastAsia="仿宋" w:hAnsi="仿宋" w:cs="仿宋" w:hint="eastAsia"/>
          <w:sz w:val="32"/>
          <w:szCs w:val="32"/>
        </w:rPr>
        <w:t>一并</w:t>
      </w:r>
      <w:r w:rsidRPr="000259E1">
        <w:rPr>
          <w:rFonts w:ascii="仿宋" w:eastAsia="仿宋" w:hAnsi="仿宋" w:cs="仿宋" w:hint="eastAsia"/>
          <w:sz w:val="32"/>
          <w:szCs w:val="32"/>
        </w:rPr>
        <w:t>追究学校</w:t>
      </w:r>
      <w:r>
        <w:rPr>
          <w:rFonts w:ascii="仿宋" w:eastAsia="仿宋" w:hAnsi="仿宋" w:cs="仿宋" w:hint="eastAsia"/>
          <w:sz w:val="32"/>
          <w:szCs w:val="32"/>
        </w:rPr>
        <w:t>和学校</w:t>
      </w:r>
      <w:r w:rsidRPr="000259E1">
        <w:rPr>
          <w:rFonts w:ascii="仿宋" w:eastAsia="仿宋" w:hAnsi="仿宋" w:cs="仿宋" w:hint="eastAsia"/>
          <w:sz w:val="32"/>
          <w:szCs w:val="32"/>
        </w:rPr>
        <w:t>主管部门主要负责人的责任</w:t>
      </w:r>
      <w:r>
        <w:rPr>
          <w:rFonts w:ascii="仿宋" w:eastAsia="仿宋" w:hAnsi="仿宋" w:cs="仿宋" w:hint="eastAsia"/>
          <w:sz w:val="32"/>
          <w:szCs w:val="32"/>
        </w:rPr>
        <w:t>，</w:t>
      </w:r>
      <w:r w:rsidRPr="000259E1">
        <w:rPr>
          <w:rFonts w:ascii="仿宋" w:eastAsia="仿宋" w:hAnsi="仿宋" w:cs="仿宋" w:hint="eastAsia"/>
          <w:sz w:val="32"/>
          <w:szCs w:val="32"/>
        </w:rPr>
        <w:t>对</w:t>
      </w:r>
      <w:r w:rsidR="005E42BB">
        <w:rPr>
          <w:rFonts w:ascii="仿宋" w:eastAsia="仿宋" w:hAnsi="仿宋" w:cs="仿宋" w:hint="eastAsia"/>
          <w:sz w:val="32"/>
          <w:szCs w:val="32"/>
        </w:rPr>
        <w:t>严重违纪违规</w:t>
      </w:r>
      <w:r w:rsidRPr="000259E1">
        <w:rPr>
          <w:rFonts w:ascii="仿宋" w:eastAsia="仿宋" w:hAnsi="仿宋" w:cs="仿宋" w:hint="eastAsia"/>
          <w:sz w:val="32"/>
          <w:szCs w:val="32"/>
        </w:rPr>
        <w:t>的要及时移交</w:t>
      </w:r>
      <w:r w:rsidR="005E42BB">
        <w:rPr>
          <w:rFonts w:ascii="仿宋" w:eastAsia="仿宋" w:hAnsi="仿宋" w:cs="仿宋" w:hint="eastAsia"/>
          <w:sz w:val="32"/>
          <w:szCs w:val="32"/>
        </w:rPr>
        <w:t>监察机关</w:t>
      </w:r>
      <w:r w:rsidRPr="000259E1">
        <w:rPr>
          <w:rFonts w:ascii="仿宋" w:eastAsia="仿宋" w:hAnsi="仿宋" w:cs="仿宋" w:hint="eastAsia"/>
          <w:sz w:val="32"/>
          <w:szCs w:val="32"/>
        </w:rPr>
        <w:t>。</w:t>
      </w:r>
    </w:p>
    <w:p w:rsidR="00B057D9" w:rsidRPr="0028521F" w:rsidRDefault="00B057D9" w:rsidP="00E01137">
      <w:pPr>
        <w:ind w:firstLineChars="250" w:firstLine="800"/>
        <w:rPr>
          <w:rFonts w:ascii="黑体" w:eastAsia="黑体" w:hAnsi="黑体" w:cs="Times New Roman"/>
          <w:sz w:val="32"/>
          <w:szCs w:val="32"/>
        </w:rPr>
      </w:pPr>
      <w:r w:rsidRPr="0028521F">
        <w:rPr>
          <w:rFonts w:ascii="黑体" w:eastAsia="黑体" w:hAnsi="黑体" w:cs="黑体" w:hint="eastAsia"/>
          <w:sz w:val="32"/>
          <w:szCs w:val="32"/>
        </w:rPr>
        <w:t>五、工作要求</w:t>
      </w:r>
    </w:p>
    <w:p w:rsidR="00B057D9" w:rsidRDefault="00B057D9" w:rsidP="00E01137">
      <w:pPr>
        <w:ind w:firstLineChars="200" w:firstLine="640"/>
        <w:rPr>
          <w:rFonts w:ascii="仿宋" w:eastAsia="仿宋" w:hAnsi="仿宋" w:cs="Times New Roman"/>
          <w:sz w:val="32"/>
          <w:szCs w:val="32"/>
        </w:rPr>
      </w:pPr>
      <w:r>
        <w:rPr>
          <w:rFonts w:ascii="仿宋" w:eastAsia="仿宋" w:hAnsi="仿宋" w:cs="仿宋" w:hint="eastAsia"/>
          <w:sz w:val="32"/>
          <w:szCs w:val="32"/>
        </w:rPr>
        <w:t>各级</w:t>
      </w:r>
      <w:r w:rsidRPr="00880570">
        <w:rPr>
          <w:rFonts w:ascii="仿宋" w:eastAsia="仿宋" w:hAnsi="仿宋" w:cs="仿宋" w:hint="eastAsia"/>
          <w:sz w:val="32"/>
          <w:szCs w:val="32"/>
        </w:rPr>
        <w:t>教育</w:t>
      </w:r>
      <w:r>
        <w:rPr>
          <w:rFonts w:ascii="仿宋" w:eastAsia="仿宋" w:hAnsi="仿宋" w:cs="仿宋" w:hint="eastAsia"/>
          <w:sz w:val="32"/>
          <w:szCs w:val="32"/>
        </w:rPr>
        <w:t>行政</w:t>
      </w:r>
      <w:r w:rsidRPr="00880570">
        <w:rPr>
          <w:rFonts w:ascii="仿宋" w:eastAsia="仿宋" w:hAnsi="仿宋" w:cs="仿宋" w:hint="eastAsia"/>
          <w:sz w:val="32"/>
          <w:szCs w:val="32"/>
        </w:rPr>
        <w:t>部门和各级各类学校</w:t>
      </w:r>
      <w:r>
        <w:rPr>
          <w:rFonts w:ascii="仿宋" w:eastAsia="仿宋" w:hAnsi="仿宋" w:cs="仿宋" w:hint="eastAsia"/>
          <w:sz w:val="32"/>
          <w:szCs w:val="32"/>
        </w:rPr>
        <w:t>要把专项治理工作作为</w:t>
      </w:r>
      <w:r w:rsidRPr="00880570">
        <w:rPr>
          <w:rFonts w:ascii="仿宋" w:eastAsia="仿宋" w:hAnsi="仿宋" w:cs="仿宋" w:hint="eastAsia"/>
          <w:sz w:val="32"/>
          <w:szCs w:val="32"/>
        </w:rPr>
        <w:t>增强</w:t>
      </w:r>
      <w:r>
        <w:rPr>
          <w:rFonts w:ascii="仿宋" w:eastAsia="仿宋" w:hAnsi="仿宋" w:cs="仿宋" w:hint="eastAsia"/>
          <w:sz w:val="32"/>
          <w:szCs w:val="32"/>
        </w:rPr>
        <w:t>“</w:t>
      </w:r>
      <w:r w:rsidRPr="00880570">
        <w:rPr>
          <w:rFonts w:ascii="仿宋" w:eastAsia="仿宋" w:hAnsi="仿宋" w:cs="仿宋" w:hint="eastAsia"/>
          <w:sz w:val="32"/>
          <w:szCs w:val="32"/>
        </w:rPr>
        <w:t>四个意识</w:t>
      </w:r>
      <w:r>
        <w:rPr>
          <w:rFonts w:ascii="仿宋" w:eastAsia="仿宋" w:hAnsi="仿宋" w:cs="仿宋" w:hint="eastAsia"/>
          <w:sz w:val="32"/>
          <w:szCs w:val="32"/>
        </w:rPr>
        <w:t>”、</w:t>
      </w:r>
      <w:r w:rsidRPr="00880570">
        <w:rPr>
          <w:rFonts w:ascii="仿宋" w:eastAsia="仿宋" w:hAnsi="仿宋" w:cs="仿宋" w:hint="eastAsia"/>
          <w:sz w:val="32"/>
          <w:szCs w:val="32"/>
        </w:rPr>
        <w:t>坚定</w:t>
      </w:r>
      <w:r>
        <w:rPr>
          <w:rFonts w:ascii="仿宋" w:eastAsia="仿宋" w:hAnsi="仿宋" w:cs="仿宋" w:hint="eastAsia"/>
          <w:sz w:val="32"/>
          <w:szCs w:val="32"/>
        </w:rPr>
        <w:t>“</w:t>
      </w:r>
      <w:r w:rsidRPr="00880570">
        <w:rPr>
          <w:rFonts w:ascii="仿宋" w:eastAsia="仿宋" w:hAnsi="仿宋" w:cs="仿宋" w:hint="eastAsia"/>
          <w:sz w:val="32"/>
          <w:szCs w:val="32"/>
        </w:rPr>
        <w:t>四个自信</w:t>
      </w:r>
      <w:r>
        <w:rPr>
          <w:rFonts w:ascii="仿宋" w:eastAsia="仿宋" w:hAnsi="仿宋" w:cs="仿宋" w:hint="eastAsia"/>
          <w:sz w:val="32"/>
          <w:szCs w:val="32"/>
        </w:rPr>
        <w:t>”、</w:t>
      </w:r>
      <w:r w:rsidRPr="00880570">
        <w:rPr>
          <w:rFonts w:ascii="仿宋" w:eastAsia="仿宋" w:hAnsi="仿宋" w:cs="仿宋" w:hint="eastAsia"/>
          <w:sz w:val="32"/>
          <w:szCs w:val="32"/>
        </w:rPr>
        <w:t>做到</w:t>
      </w:r>
      <w:r>
        <w:rPr>
          <w:rFonts w:ascii="仿宋" w:eastAsia="仿宋" w:hAnsi="仿宋" w:cs="仿宋" w:hint="eastAsia"/>
          <w:sz w:val="32"/>
          <w:szCs w:val="32"/>
        </w:rPr>
        <w:t>“</w:t>
      </w:r>
      <w:r w:rsidRPr="00880570">
        <w:rPr>
          <w:rFonts w:ascii="仿宋" w:eastAsia="仿宋" w:hAnsi="仿宋" w:cs="仿宋" w:hint="eastAsia"/>
          <w:sz w:val="32"/>
          <w:szCs w:val="32"/>
        </w:rPr>
        <w:t>两个维护</w:t>
      </w:r>
      <w:r>
        <w:rPr>
          <w:rFonts w:ascii="仿宋" w:eastAsia="仿宋" w:hAnsi="仿宋" w:cs="仿宋" w:hint="eastAsia"/>
          <w:sz w:val="32"/>
          <w:szCs w:val="32"/>
        </w:rPr>
        <w:t>”具体体现，作为</w:t>
      </w:r>
      <w:r>
        <w:rPr>
          <w:rFonts w:ascii="仿宋" w:eastAsia="仿宋" w:hAnsi="仿宋" w:cs="仿宋"/>
          <w:sz w:val="32"/>
          <w:szCs w:val="32"/>
        </w:rPr>
        <w:t>2019</w:t>
      </w:r>
      <w:r>
        <w:rPr>
          <w:rFonts w:ascii="仿宋" w:eastAsia="仿宋" w:hAnsi="仿宋" w:cs="仿宋" w:hint="eastAsia"/>
          <w:sz w:val="32"/>
          <w:szCs w:val="32"/>
        </w:rPr>
        <w:t>年教育民生领域重点工作，列入工作日程，对群众反映的重点地区、重点学校和个人，要建立台账，实行消号管理。各级教育行政部门和中小学校要统筹行政管理，充分发挥派驻纪检监察部门的优势，明确责任，确保专项治理工作取得成效。</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（一）盟市教育</w:t>
      </w:r>
      <w:r>
        <w:rPr>
          <w:rFonts w:ascii="仿宋" w:eastAsia="仿宋" w:hAnsi="仿宋" w:cs="仿宋" w:hint="eastAsia"/>
          <w:sz w:val="32"/>
          <w:szCs w:val="32"/>
        </w:rPr>
        <w:t>行政</w:t>
      </w:r>
      <w:r w:rsidRPr="00880570">
        <w:rPr>
          <w:rFonts w:ascii="仿宋" w:eastAsia="仿宋" w:hAnsi="仿宋" w:cs="仿宋" w:hint="eastAsia"/>
          <w:sz w:val="32"/>
          <w:szCs w:val="32"/>
        </w:rPr>
        <w:t>部门</w:t>
      </w:r>
      <w:r w:rsidRPr="0028521F">
        <w:rPr>
          <w:rFonts w:ascii="仿宋" w:eastAsia="仿宋" w:hAnsi="仿宋" w:cs="仿宋" w:hint="eastAsia"/>
          <w:sz w:val="32"/>
          <w:szCs w:val="32"/>
        </w:rPr>
        <w:t>要加强组织管理。进一步严明纪律，</w:t>
      </w:r>
      <w:r w:rsidR="00107A83">
        <w:rPr>
          <w:rFonts w:ascii="仿宋" w:eastAsia="仿宋" w:hAnsi="仿宋" w:cs="仿宋" w:hint="eastAsia"/>
          <w:sz w:val="32"/>
          <w:szCs w:val="32"/>
        </w:rPr>
        <w:t>完</w:t>
      </w:r>
      <w:r w:rsidRPr="0028521F">
        <w:rPr>
          <w:rFonts w:ascii="仿宋" w:eastAsia="仿宋" w:hAnsi="仿宋" w:cs="仿宋" w:hint="eastAsia"/>
          <w:sz w:val="32"/>
          <w:szCs w:val="32"/>
        </w:rPr>
        <w:t>善检查和监督机制。制定工作方案，督促直属学校和旗县区教育</w:t>
      </w:r>
      <w:r>
        <w:rPr>
          <w:rFonts w:ascii="仿宋" w:eastAsia="仿宋" w:hAnsi="仿宋" w:cs="仿宋" w:hint="eastAsia"/>
          <w:sz w:val="32"/>
          <w:szCs w:val="32"/>
        </w:rPr>
        <w:t>行政</w:t>
      </w:r>
      <w:r w:rsidRPr="00880570">
        <w:rPr>
          <w:rFonts w:ascii="仿宋" w:eastAsia="仿宋" w:hAnsi="仿宋" w:cs="仿宋" w:hint="eastAsia"/>
          <w:sz w:val="32"/>
          <w:szCs w:val="32"/>
        </w:rPr>
        <w:t>部门</w:t>
      </w:r>
      <w:r w:rsidRPr="0028521F">
        <w:rPr>
          <w:rFonts w:ascii="仿宋" w:eastAsia="仿宋" w:hAnsi="仿宋" w:cs="仿宋" w:hint="eastAsia"/>
          <w:sz w:val="32"/>
          <w:szCs w:val="32"/>
        </w:rPr>
        <w:t>做好动员部署、排查整改工作</w:t>
      </w:r>
      <w:r>
        <w:rPr>
          <w:rFonts w:ascii="仿宋" w:eastAsia="仿宋" w:hAnsi="仿宋" w:cs="仿宋" w:hint="eastAsia"/>
          <w:sz w:val="32"/>
          <w:szCs w:val="32"/>
        </w:rPr>
        <w:t>，</w:t>
      </w:r>
      <w:r w:rsidRPr="0028521F">
        <w:rPr>
          <w:rFonts w:ascii="仿宋" w:eastAsia="仿宋" w:hAnsi="仿宋" w:cs="仿宋" w:hint="eastAsia"/>
          <w:sz w:val="32"/>
          <w:szCs w:val="32"/>
        </w:rPr>
        <w:t>实行台账管理。组织明察暗访，对所辖旗县区和学校开展不定期检查，建立健全违规查处通报制度，对查实的违规案件一律进行通报、查处。</w:t>
      </w:r>
      <w:r>
        <w:rPr>
          <w:rFonts w:ascii="仿宋" w:eastAsia="仿宋" w:hAnsi="仿宋" w:cs="仿宋" w:hint="eastAsia"/>
          <w:sz w:val="32"/>
          <w:szCs w:val="32"/>
        </w:rPr>
        <w:t>特别要加大典型</w:t>
      </w:r>
      <w:r w:rsidRPr="0028521F">
        <w:rPr>
          <w:rFonts w:ascii="仿宋" w:eastAsia="仿宋" w:hAnsi="仿宋" w:cs="仿宋" w:hint="eastAsia"/>
          <w:sz w:val="32"/>
          <w:szCs w:val="32"/>
        </w:rPr>
        <w:t>案件查处</w:t>
      </w:r>
      <w:r>
        <w:rPr>
          <w:rFonts w:ascii="仿宋" w:eastAsia="仿宋" w:hAnsi="仿宋" w:cs="仿宋" w:hint="eastAsia"/>
          <w:sz w:val="32"/>
          <w:szCs w:val="32"/>
        </w:rPr>
        <w:t>力度</w:t>
      </w:r>
      <w:r w:rsidRPr="0028521F">
        <w:rPr>
          <w:rFonts w:ascii="仿宋" w:eastAsia="仿宋" w:hAnsi="仿宋" w:cs="仿宋" w:hint="eastAsia"/>
          <w:sz w:val="32"/>
          <w:szCs w:val="32"/>
        </w:rPr>
        <w:t>，</w:t>
      </w:r>
      <w:r>
        <w:rPr>
          <w:rFonts w:ascii="仿宋" w:eastAsia="仿宋" w:hAnsi="仿宋" w:cs="仿宋" w:hint="eastAsia"/>
          <w:sz w:val="32"/>
          <w:szCs w:val="32"/>
        </w:rPr>
        <w:t>发挥</w:t>
      </w:r>
      <w:r w:rsidRPr="00AF11CE">
        <w:rPr>
          <w:rFonts w:ascii="仿宋" w:eastAsia="仿宋" w:hAnsi="仿宋" w:cs="仿宋" w:hint="eastAsia"/>
          <w:sz w:val="32"/>
          <w:szCs w:val="32"/>
        </w:rPr>
        <w:t>典型</w:t>
      </w:r>
      <w:r w:rsidRPr="00AF11CE">
        <w:rPr>
          <w:rFonts w:ascii="仿宋" w:eastAsia="仿宋" w:hAnsi="仿宋" w:cs="仿宋" w:hint="eastAsia"/>
          <w:sz w:val="32"/>
          <w:szCs w:val="32"/>
        </w:rPr>
        <w:lastRenderedPageBreak/>
        <w:t>案件</w:t>
      </w:r>
      <w:r>
        <w:rPr>
          <w:rFonts w:ascii="仿宋" w:eastAsia="仿宋" w:hAnsi="仿宋" w:cs="仿宋" w:hint="eastAsia"/>
          <w:sz w:val="32"/>
          <w:szCs w:val="32"/>
        </w:rPr>
        <w:t>警示教育作用。</w:t>
      </w:r>
    </w:p>
    <w:p w:rsidR="00B057D9" w:rsidRPr="0028521F"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二）旗县区教育局将在职中小学教师在校外培训机构兼职和有偿补课纳入学校师德考核评价体系，实行“一票否决”。落实专项整治工作，督促学校与教师签订承诺书，确保整治横向到边，纵向到底。建立举报平台，公开监督举报电话、举报信箱。明确专门机构和人员，畅通受理举报与监督渠道。组织对所辖中小学及校外培训机构的拉网式排查，在法定节假日、寒暑假等易发多发期，加大暗访力度。</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三）中小学校要强化对教师的管理。落实专项整治主体责任，加强对整治工作目标管理的年度考核。认真组织教师签订《承诺书》，与相关部门签订目标管理责任书，严格落实目标管理责任制。通过校园网、全体教师大会、家长会、板报橱窗、校园广播等形式，加大禁止在职教师在校外培训机构兼职和有偿补课宣传力度，营造浓厚氛围。</w:t>
      </w:r>
    </w:p>
    <w:p w:rsidR="00B057D9" w:rsidRDefault="00B057D9" w:rsidP="00E01137">
      <w:pPr>
        <w:ind w:firstLineChars="200" w:firstLine="640"/>
        <w:rPr>
          <w:rFonts w:ascii="仿宋" w:eastAsia="仿宋" w:hAnsi="仿宋" w:cs="Times New Roman"/>
          <w:sz w:val="32"/>
          <w:szCs w:val="32"/>
        </w:rPr>
      </w:pPr>
    </w:p>
    <w:p w:rsidR="00B057D9" w:rsidRDefault="00B057D9" w:rsidP="00E01137">
      <w:pPr>
        <w:ind w:firstLineChars="200" w:firstLine="640"/>
        <w:rPr>
          <w:rFonts w:ascii="仿宋" w:eastAsia="仿宋" w:hAnsi="仿宋" w:cs="Times New Roman"/>
          <w:sz w:val="32"/>
          <w:szCs w:val="32"/>
        </w:rPr>
      </w:pPr>
    </w:p>
    <w:p w:rsidR="00B057D9" w:rsidRDefault="00B057D9" w:rsidP="00E01137">
      <w:pPr>
        <w:ind w:firstLineChars="200" w:firstLine="640"/>
        <w:rPr>
          <w:rFonts w:ascii="仿宋" w:eastAsia="仿宋" w:hAnsi="仿宋" w:cs="Times New Roman"/>
          <w:sz w:val="32"/>
          <w:szCs w:val="32"/>
        </w:rPr>
      </w:pPr>
    </w:p>
    <w:p w:rsidR="00B057D9" w:rsidRDefault="00B057D9" w:rsidP="00E01137">
      <w:pPr>
        <w:ind w:firstLineChars="200" w:firstLine="640"/>
        <w:rPr>
          <w:rFonts w:ascii="仿宋" w:eastAsia="仿宋" w:hAnsi="仿宋" w:cs="Times New Roman"/>
          <w:sz w:val="32"/>
          <w:szCs w:val="32"/>
        </w:rPr>
      </w:pPr>
    </w:p>
    <w:p w:rsidR="00B057D9" w:rsidRDefault="00B057D9" w:rsidP="00E01137">
      <w:pPr>
        <w:ind w:firstLineChars="200" w:firstLine="640"/>
        <w:rPr>
          <w:rFonts w:ascii="仿宋" w:eastAsia="仿宋" w:hAnsi="仿宋" w:cs="Times New Roman"/>
          <w:sz w:val="32"/>
          <w:szCs w:val="32"/>
        </w:rPr>
      </w:pPr>
    </w:p>
    <w:p w:rsidR="00B057D9" w:rsidRDefault="00B057D9" w:rsidP="00E01137">
      <w:pPr>
        <w:ind w:firstLineChars="200" w:firstLine="640"/>
        <w:rPr>
          <w:rFonts w:ascii="仿宋" w:eastAsia="仿宋" w:hAnsi="仿宋" w:cs="Times New Roman"/>
          <w:sz w:val="32"/>
          <w:szCs w:val="32"/>
        </w:rPr>
      </w:pPr>
    </w:p>
    <w:p w:rsidR="00B057D9" w:rsidRDefault="00B057D9" w:rsidP="00E01137">
      <w:pPr>
        <w:ind w:firstLineChars="200" w:firstLine="640"/>
        <w:rPr>
          <w:rFonts w:ascii="仿宋" w:eastAsia="仿宋" w:hAnsi="仿宋" w:cs="Times New Roman"/>
          <w:sz w:val="32"/>
          <w:szCs w:val="32"/>
        </w:rPr>
      </w:pPr>
    </w:p>
    <w:p w:rsidR="00B057D9" w:rsidRPr="00FB5FDA" w:rsidRDefault="00B057D9" w:rsidP="00FB5FDA">
      <w:pPr>
        <w:rPr>
          <w:rFonts w:ascii="仿宋" w:eastAsia="仿宋" w:hAnsi="仿宋" w:cs="Times New Roman"/>
          <w:sz w:val="32"/>
          <w:szCs w:val="32"/>
        </w:rPr>
      </w:pPr>
    </w:p>
    <w:p w:rsidR="00B057D9" w:rsidRPr="00626538" w:rsidRDefault="00B057D9" w:rsidP="00E01137">
      <w:pPr>
        <w:ind w:firstLineChars="200" w:firstLine="723"/>
        <w:jc w:val="center"/>
        <w:rPr>
          <w:rFonts w:ascii="仿宋" w:eastAsia="仿宋" w:hAnsi="仿宋" w:cs="Times New Roman"/>
          <w:b/>
          <w:bCs/>
          <w:sz w:val="36"/>
          <w:szCs w:val="36"/>
        </w:rPr>
      </w:pPr>
      <w:r w:rsidRPr="00626538">
        <w:rPr>
          <w:rFonts w:ascii="仿宋" w:eastAsia="仿宋" w:hAnsi="仿宋" w:cs="仿宋" w:hint="eastAsia"/>
          <w:b/>
          <w:bCs/>
          <w:sz w:val="36"/>
          <w:szCs w:val="36"/>
        </w:rPr>
        <w:lastRenderedPageBreak/>
        <w:t>教育厅开展中小学教师在校外培训机构兼职和进行有偿补课专项整治工作领导小组</w:t>
      </w:r>
    </w:p>
    <w:p w:rsidR="00B057D9" w:rsidRPr="000B015B" w:rsidRDefault="00B057D9" w:rsidP="00E01137">
      <w:pPr>
        <w:ind w:firstLineChars="200" w:firstLine="640"/>
        <w:jc w:val="center"/>
        <w:rPr>
          <w:rFonts w:ascii="仿宋" w:eastAsia="仿宋" w:hAnsi="仿宋" w:cs="Times New Roman"/>
          <w:sz w:val="32"/>
          <w:szCs w:val="32"/>
        </w:rPr>
      </w:pPr>
    </w:p>
    <w:p w:rsidR="00B057D9" w:rsidRPr="0028521F" w:rsidRDefault="00B057D9" w:rsidP="00E01137">
      <w:pPr>
        <w:ind w:leftChars="304" w:left="3198" w:hangingChars="800" w:hanging="2560"/>
        <w:rPr>
          <w:rFonts w:ascii="仿宋" w:eastAsia="仿宋" w:hAnsi="仿宋" w:cs="Times New Roman"/>
          <w:sz w:val="32"/>
          <w:szCs w:val="32"/>
        </w:rPr>
      </w:pPr>
      <w:r w:rsidRPr="0028521F">
        <w:rPr>
          <w:rFonts w:ascii="仿宋" w:eastAsia="仿宋" w:hAnsi="仿宋" w:cs="仿宋" w:hint="eastAsia"/>
          <w:sz w:val="32"/>
          <w:szCs w:val="32"/>
        </w:rPr>
        <w:t>组</w:t>
      </w:r>
      <w:r w:rsidRPr="0028521F">
        <w:rPr>
          <w:rFonts w:ascii="仿宋" w:eastAsia="仿宋" w:hAnsi="仿宋" w:cs="仿宋"/>
          <w:sz w:val="32"/>
          <w:szCs w:val="32"/>
        </w:rPr>
        <w:t xml:space="preserve">  </w:t>
      </w:r>
      <w:r w:rsidRPr="0028521F">
        <w:rPr>
          <w:rFonts w:ascii="仿宋" w:eastAsia="仿宋" w:hAnsi="仿宋" w:cs="仿宋" w:hint="eastAsia"/>
          <w:sz w:val="32"/>
          <w:szCs w:val="32"/>
        </w:rPr>
        <w:t>长：侯</w:t>
      </w:r>
      <w:r w:rsidR="00F67495">
        <w:rPr>
          <w:rFonts w:ascii="仿宋" w:eastAsia="仿宋" w:hAnsi="仿宋" w:cs="仿宋"/>
          <w:sz w:val="32"/>
          <w:szCs w:val="32"/>
        </w:rPr>
        <w:t xml:space="preserve"> </w:t>
      </w:r>
      <w:r w:rsidR="00F67495">
        <w:rPr>
          <w:rFonts w:ascii="仿宋" w:eastAsia="仿宋" w:hAnsi="仿宋" w:cs="仿宋" w:hint="eastAsia"/>
          <w:sz w:val="32"/>
          <w:szCs w:val="32"/>
        </w:rPr>
        <w:t xml:space="preserve"> </w:t>
      </w:r>
      <w:r w:rsidRPr="0028521F">
        <w:rPr>
          <w:rFonts w:ascii="仿宋" w:eastAsia="仿宋" w:hAnsi="仿宋" w:cs="仿宋" w:hint="eastAsia"/>
          <w:sz w:val="32"/>
          <w:szCs w:val="32"/>
        </w:rPr>
        <w:t>元</w:t>
      </w:r>
      <w:r w:rsidRPr="0028521F">
        <w:rPr>
          <w:rFonts w:ascii="仿宋" w:eastAsia="仿宋" w:hAnsi="仿宋" w:cs="仿宋"/>
          <w:sz w:val="32"/>
          <w:szCs w:val="32"/>
        </w:rPr>
        <w:t xml:space="preserve">  </w:t>
      </w:r>
      <w:r w:rsidRPr="0028521F">
        <w:rPr>
          <w:rFonts w:ascii="仿宋" w:eastAsia="仿宋" w:hAnsi="仿宋" w:cs="仿宋" w:hint="eastAsia"/>
          <w:sz w:val="32"/>
          <w:szCs w:val="32"/>
        </w:rPr>
        <w:t>自治区党委高校工委书记</w:t>
      </w:r>
      <w:r>
        <w:rPr>
          <w:rFonts w:ascii="仿宋" w:eastAsia="仿宋" w:hAnsi="仿宋" w:cs="仿宋" w:hint="eastAsia"/>
          <w:sz w:val="32"/>
          <w:szCs w:val="32"/>
        </w:rPr>
        <w:t>，教育厅</w:t>
      </w:r>
      <w:r w:rsidRPr="0028521F">
        <w:rPr>
          <w:rFonts w:ascii="仿宋" w:eastAsia="仿宋" w:hAnsi="仿宋" w:cs="仿宋" w:hint="eastAsia"/>
          <w:sz w:val="32"/>
          <w:szCs w:val="32"/>
        </w:rPr>
        <w:t>党组书记</w:t>
      </w:r>
      <w:r>
        <w:rPr>
          <w:rFonts w:ascii="仿宋" w:eastAsia="仿宋" w:hAnsi="仿宋" w:cs="仿宋" w:hint="eastAsia"/>
          <w:sz w:val="32"/>
          <w:szCs w:val="32"/>
        </w:rPr>
        <w:t>、</w:t>
      </w:r>
      <w:r w:rsidRPr="0028521F">
        <w:rPr>
          <w:rFonts w:ascii="仿宋" w:eastAsia="仿宋" w:hAnsi="仿宋" w:cs="仿宋" w:hint="eastAsia"/>
          <w:sz w:val="32"/>
          <w:szCs w:val="32"/>
        </w:rPr>
        <w:t>厅长</w:t>
      </w:r>
    </w:p>
    <w:p w:rsidR="00B057D9" w:rsidRPr="0028521F" w:rsidRDefault="00B057D9" w:rsidP="00F67495">
      <w:pPr>
        <w:ind w:leftChars="324" w:left="3400" w:hangingChars="850" w:hanging="2720"/>
        <w:rPr>
          <w:rFonts w:ascii="仿宋" w:eastAsia="仿宋" w:hAnsi="仿宋" w:cs="Times New Roman"/>
          <w:sz w:val="32"/>
          <w:szCs w:val="32"/>
        </w:rPr>
      </w:pPr>
      <w:r w:rsidRPr="0028521F">
        <w:rPr>
          <w:rFonts w:ascii="仿宋" w:eastAsia="仿宋" w:hAnsi="仿宋" w:cs="仿宋" w:hint="eastAsia"/>
          <w:sz w:val="32"/>
          <w:szCs w:val="32"/>
        </w:rPr>
        <w:t>副组长：窦贵君</w:t>
      </w:r>
      <w:r w:rsidRPr="0028521F">
        <w:rPr>
          <w:rFonts w:ascii="仿宋" w:eastAsia="仿宋" w:hAnsi="仿宋" w:cs="仿宋"/>
          <w:sz w:val="32"/>
          <w:szCs w:val="32"/>
        </w:rPr>
        <w:t xml:space="preserve"> </w:t>
      </w:r>
      <w:r w:rsidR="00F67495">
        <w:rPr>
          <w:rFonts w:ascii="仿宋" w:eastAsia="仿宋" w:hAnsi="仿宋" w:cs="仿宋" w:hint="eastAsia"/>
          <w:sz w:val="32"/>
          <w:szCs w:val="32"/>
        </w:rPr>
        <w:t xml:space="preserve"> </w:t>
      </w:r>
      <w:r w:rsidRPr="0028521F">
        <w:rPr>
          <w:rFonts w:ascii="仿宋" w:eastAsia="仿宋" w:hAnsi="仿宋" w:cs="仿宋" w:hint="eastAsia"/>
          <w:sz w:val="32"/>
          <w:szCs w:val="32"/>
        </w:rPr>
        <w:t>自治区党委高校工委委员</w:t>
      </w:r>
      <w:r>
        <w:rPr>
          <w:rFonts w:ascii="仿宋" w:eastAsia="仿宋" w:hAnsi="仿宋" w:cs="仿宋" w:hint="eastAsia"/>
          <w:sz w:val="32"/>
          <w:szCs w:val="32"/>
        </w:rPr>
        <w:t>，</w:t>
      </w:r>
      <w:r w:rsidRPr="0028521F">
        <w:rPr>
          <w:rFonts w:ascii="仿宋" w:eastAsia="仿宋" w:hAnsi="仿宋" w:cs="仿宋" w:hint="eastAsia"/>
          <w:sz w:val="32"/>
          <w:szCs w:val="32"/>
        </w:rPr>
        <w:t>教育厅党组成员</w:t>
      </w:r>
      <w:r>
        <w:rPr>
          <w:rFonts w:ascii="仿宋" w:eastAsia="仿宋" w:hAnsi="仿宋" w:cs="仿宋" w:hint="eastAsia"/>
          <w:sz w:val="32"/>
          <w:szCs w:val="32"/>
        </w:rPr>
        <w:t>、</w:t>
      </w:r>
      <w:r w:rsidR="00F67495">
        <w:rPr>
          <w:rFonts w:ascii="仿宋" w:eastAsia="仿宋" w:hAnsi="仿宋" w:cs="仿宋" w:hint="eastAsia"/>
          <w:sz w:val="32"/>
          <w:szCs w:val="32"/>
        </w:rPr>
        <w:t>副厅长</w:t>
      </w:r>
    </w:p>
    <w:p w:rsidR="00B057D9" w:rsidRDefault="00B057D9" w:rsidP="00F67495">
      <w:pPr>
        <w:ind w:leftChars="913" w:left="3357" w:hangingChars="450" w:hanging="1440"/>
        <w:rPr>
          <w:rFonts w:ascii="仿宋" w:eastAsia="仿宋" w:hAnsi="仿宋" w:cs="Times New Roman"/>
          <w:sz w:val="32"/>
          <w:szCs w:val="32"/>
        </w:rPr>
      </w:pPr>
      <w:r w:rsidRPr="0028521F">
        <w:rPr>
          <w:rFonts w:ascii="仿宋" w:eastAsia="仿宋" w:hAnsi="仿宋" w:cs="仿宋" w:hint="eastAsia"/>
          <w:sz w:val="32"/>
          <w:szCs w:val="32"/>
        </w:rPr>
        <w:t>白利钧</w:t>
      </w:r>
      <w:r w:rsidRPr="0028521F">
        <w:rPr>
          <w:rFonts w:ascii="仿宋" w:eastAsia="仿宋" w:hAnsi="仿宋" w:cs="仿宋"/>
          <w:sz w:val="32"/>
          <w:szCs w:val="32"/>
        </w:rPr>
        <w:t xml:space="preserve"> </w:t>
      </w:r>
      <w:r w:rsidR="00F67495">
        <w:rPr>
          <w:rFonts w:ascii="仿宋" w:eastAsia="仿宋" w:hAnsi="仿宋" w:cs="仿宋" w:hint="eastAsia"/>
          <w:sz w:val="32"/>
          <w:szCs w:val="32"/>
        </w:rPr>
        <w:t xml:space="preserve"> </w:t>
      </w:r>
      <w:r w:rsidRPr="0028521F">
        <w:rPr>
          <w:rFonts w:ascii="仿宋" w:eastAsia="仿宋" w:hAnsi="仿宋" w:cs="仿宋" w:hint="eastAsia"/>
          <w:sz w:val="32"/>
          <w:szCs w:val="32"/>
        </w:rPr>
        <w:t>自治区党委高校工委委员</w:t>
      </w:r>
      <w:r>
        <w:rPr>
          <w:rFonts w:ascii="仿宋" w:eastAsia="仿宋" w:hAnsi="仿宋" w:cs="仿宋" w:hint="eastAsia"/>
          <w:sz w:val="32"/>
          <w:szCs w:val="32"/>
        </w:rPr>
        <w:t>，</w:t>
      </w:r>
      <w:r w:rsidRPr="0028521F">
        <w:rPr>
          <w:rFonts w:ascii="仿宋" w:eastAsia="仿宋" w:hAnsi="仿宋" w:cs="仿宋" w:hint="eastAsia"/>
          <w:sz w:val="32"/>
          <w:szCs w:val="32"/>
        </w:rPr>
        <w:t>自治区纪委监委驻教育厅纪检监察组组长、教育厅党组成员</w:t>
      </w:r>
    </w:p>
    <w:p w:rsidR="00B057D9" w:rsidRDefault="00B057D9" w:rsidP="00E01137">
      <w:pPr>
        <w:ind w:leftChars="913" w:left="3197" w:hangingChars="400" w:hanging="1280"/>
        <w:rPr>
          <w:rFonts w:ascii="仿宋" w:eastAsia="仿宋" w:hAnsi="仿宋" w:cs="Times New Roman"/>
          <w:sz w:val="32"/>
          <w:szCs w:val="32"/>
        </w:rPr>
      </w:pPr>
      <w:r>
        <w:rPr>
          <w:rFonts w:ascii="仿宋" w:eastAsia="仿宋" w:hAnsi="仿宋" w:cs="仿宋" w:hint="eastAsia"/>
          <w:sz w:val="32"/>
          <w:szCs w:val="32"/>
        </w:rPr>
        <w:t>张喜荣</w:t>
      </w:r>
      <w:r>
        <w:rPr>
          <w:rFonts w:ascii="仿宋" w:eastAsia="仿宋" w:hAnsi="仿宋" w:cs="仿宋"/>
          <w:sz w:val="32"/>
          <w:szCs w:val="32"/>
        </w:rPr>
        <w:t xml:space="preserve"> </w:t>
      </w:r>
      <w:r w:rsidR="00F67495">
        <w:rPr>
          <w:rFonts w:ascii="仿宋" w:eastAsia="仿宋" w:hAnsi="仿宋" w:cs="仿宋" w:hint="eastAsia"/>
          <w:sz w:val="32"/>
          <w:szCs w:val="32"/>
        </w:rPr>
        <w:t xml:space="preserve"> </w:t>
      </w:r>
      <w:r w:rsidRPr="0028521F">
        <w:rPr>
          <w:rFonts w:ascii="仿宋" w:eastAsia="仿宋" w:hAnsi="仿宋" w:cs="仿宋" w:hint="eastAsia"/>
          <w:sz w:val="32"/>
          <w:szCs w:val="32"/>
        </w:rPr>
        <w:t>自治区党委高校工委委员</w:t>
      </w:r>
      <w:r>
        <w:rPr>
          <w:rFonts w:ascii="仿宋" w:eastAsia="仿宋" w:hAnsi="仿宋" w:cs="仿宋" w:hint="eastAsia"/>
          <w:sz w:val="32"/>
          <w:szCs w:val="32"/>
        </w:rPr>
        <w:t>，</w:t>
      </w:r>
      <w:r w:rsidRPr="0028521F">
        <w:rPr>
          <w:rFonts w:ascii="仿宋" w:eastAsia="仿宋" w:hAnsi="仿宋" w:cs="仿宋" w:hint="eastAsia"/>
          <w:sz w:val="32"/>
          <w:szCs w:val="32"/>
        </w:rPr>
        <w:t>教育厅党组成员</w:t>
      </w:r>
      <w:r>
        <w:rPr>
          <w:rFonts w:ascii="仿宋" w:eastAsia="仿宋" w:hAnsi="仿宋" w:cs="仿宋" w:hint="eastAsia"/>
          <w:sz w:val="32"/>
          <w:szCs w:val="32"/>
        </w:rPr>
        <w:t>、</w:t>
      </w:r>
      <w:r w:rsidRPr="00B61117">
        <w:rPr>
          <w:rFonts w:ascii="仿宋" w:eastAsia="仿宋" w:hAnsi="仿宋" w:cs="仿宋" w:hint="eastAsia"/>
          <w:sz w:val="32"/>
          <w:szCs w:val="32"/>
        </w:rPr>
        <w:t>总督学</w:t>
      </w:r>
    </w:p>
    <w:p w:rsidR="00B057D9" w:rsidRPr="00666B5E" w:rsidRDefault="00B057D9" w:rsidP="00E01137">
      <w:pPr>
        <w:ind w:leftChars="913" w:left="3197" w:hangingChars="400" w:hanging="1280"/>
        <w:rPr>
          <w:rFonts w:ascii="仿宋" w:eastAsia="仿宋" w:hAnsi="仿宋" w:cs="Times New Roman"/>
          <w:sz w:val="32"/>
          <w:szCs w:val="32"/>
        </w:rPr>
      </w:pPr>
      <w:r>
        <w:rPr>
          <w:rFonts w:ascii="仿宋" w:eastAsia="仿宋" w:hAnsi="仿宋" w:cs="仿宋" w:hint="eastAsia"/>
          <w:sz w:val="32"/>
          <w:szCs w:val="32"/>
        </w:rPr>
        <w:t>李</w:t>
      </w:r>
      <w:r>
        <w:rPr>
          <w:rFonts w:ascii="仿宋" w:eastAsia="仿宋" w:hAnsi="仿宋" w:cs="仿宋"/>
          <w:sz w:val="32"/>
          <w:szCs w:val="32"/>
        </w:rPr>
        <w:t xml:space="preserve">  </w:t>
      </w:r>
      <w:r>
        <w:rPr>
          <w:rFonts w:ascii="仿宋" w:eastAsia="仿宋" w:hAnsi="仿宋" w:cs="仿宋" w:hint="eastAsia"/>
          <w:sz w:val="32"/>
          <w:szCs w:val="32"/>
        </w:rPr>
        <w:t>盈</w:t>
      </w:r>
      <w:r>
        <w:rPr>
          <w:rFonts w:ascii="仿宋" w:eastAsia="仿宋" w:hAnsi="仿宋" w:cs="仿宋"/>
          <w:sz w:val="32"/>
          <w:szCs w:val="32"/>
        </w:rPr>
        <w:t xml:space="preserve"> </w:t>
      </w:r>
      <w:r w:rsidR="00F67495">
        <w:rPr>
          <w:rFonts w:ascii="仿宋" w:eastAsia="仿宋" w:hAnsi="仿宋" w:cs="仿宋" w:hint="eastAsia"/>
          <w:sz w:val="32"/>
          <w:szCs w:val="32"/>
        </w:rPr>
        <w:t xml:space="preserve"> </w:t>
      </w:r>
      <w:r w:rsidRPr="00666B5E">
        <w:rPr>
          <w:rFonts w:ascii="仿宋" w:eastAsia="仿宋" w:hAnsi="仿宋" w:cs="仿宋" w:hint="eastAsia"/>
          <w:sz w:val="32"/>
          <w:szCs w:val="32"/>
        </w:rPr>
        <w:t>自治区教育厅党组成员、内蒙古教育招生考试中心主任</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成</w:t>
      </w:r>
      <w:r w:rsidRPr="0028521F">
        <w:rPr>
          <w:rFonts w:ascii="仿宋" w:eastAsia="仿宋" w:hAnsi="仿宋" w:cs="仿宋"/>
          <w:sz w:val="32"/>
          <w:szCs w:val="32"/>
        </w:rPr>
        <w:t xml:space="preserve">  </w:t>
      </w:r>
      <w:r w:rsidRPr="0028521F">
        <w:rPr>
          <w:rFonts w:ascii="仿宋" w:eastAsia="仿宋" w:hAnsi="仿宋" w:cs="仿宋" w:hint="eastAsia"/>
          <w:sz w:val="32"/>
          <w:szCs w:val="32"/>
        </w:rPr>
        <w:t>员：</w:t>
      </w:r>
    </w:p>
    <w:p w:rsidR="00B057D9" w:rsidRDefault="00B057D9" w:rsidP="00E01137">
      <w:pPr>
        <w:ind w:leftChars="913" w:left="3197" w:hangingChars="400" w:hanging="1280"/>
        <w:rPr>
          <w:rFonts w:ascii="仿宋" w:eastAsia="仿宋" w:hAnsi="仿宋" w:cs="Times New Roman"/>
          <w:sz w:val="32"/>
          <w:szCs w:val="32"/>
        </w:rPr>
      </w:pPr>
      <w:r w:rsidRPr="0028521F">
        <w:rPr>
          <w:rFonts w:ascii="仿宋" w:eastAsia="仿宋" w:hAnsi="仿宋" w:cs="仿宋" w:hint="eastAsia"/>
          <w:sz w:val="32"/>
          <w:szCs w:val="32"/>
        </w:rPr>
        <w:t>郭书珍</w:t>
      </w:r>
      <w:r w:rsidRPr="0028521F">
        <w:rPr>
          <w:rFonts w:ascii="仿宋" w:eastAsia="仿宋" w:hAnsi="仿宋" w:cs="仿宋"/>
          <w:sz w:val="32"/>
          <w:szCs w:val="32"/>
        </w:rPr>
        <w:t xml:space="preserve">  </w:t>
      </w:r>
      <w:r w:rsidRPr="0028521F">
        <w:rPr>
          <w:rFonts w:ascii="仿宋" w:eastAsia="仿宋" w:hAnsi="仿宋" w:cs="仿宋" w:hint="eastAsia"/>
          <w:sz w:val="32"/>
          <w:szCs w:val="32"/>
        </w:rPr>
        <w:t>自治区纪委监委驻教育厅纪检监察组副组长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闫利祥</w:t>
      </w:r>
      <w:r>
        <w:rPr>
          <w:rFonts w:ascii="仿宋" w:eastAsia="仿宋" w:hAnsi="仿宋" w:cs="仿宋"/>
          <w:sz w:val="32"/>
          <w:szCs w:val="32"/>
        </w:rPr>
        <w:t xml:space="preserve">  </w:t>
      </w:r>
      <w:r w:rsidRPr="0028521F">
        <w:rPr>
          <w:rFonts w:ascii="仿宋" w:eastAsia="仿宋" w:hAnsi="仿宋" w:cs="仿宋" w:hint="eastAsia"/>
          <w:sz w:val="32"/>
          <w:szCs w:val="32"/>
        </w:rPr>
        <w:t>教育厅</w:t>
      </w:r>
      <w:r>
        <w:rPr>
          <w:rFonts w:ascii="仿宋" w:eastAsia="仿宋" w:hAnsi="仿宋" w:cs="仿宋" w:hint="eastAsia"/>
          <w:sz w:val="32"/>
          <w:szCs w:val="32"/>
        </w:rPr>
        <w:t>办公室调研员</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任</w:t>
      </w:r>
      <w:r>
        <w:rPr>
          <w:rFonts w:ascii="仿宋" w:eastAsia="仿宋" w:hAnsi="仿宋" w:cs="仿宋"/>
          <w:sz w:val="32"/>
          <w:szCs w:val="32"/>
        </w:rPr>
        <w:t xml:space="preserve">  </w:t>
      </w:r>
      <w:r>
        <w:rPr>
          <w:rFonts w:ascii="仿宋" w:eastAsia="仿宋" w:hAnsi="仿宋" w:cs="仿宋" w:hint="eastAsia"/>
          <w:sz w:val="32"/>
          <w:szCs w:val="32"/>
        </w:rPr>
        <w:t>霄</w:t>
      </w:r>
      <w:r>
        <w:rPr>
          <w:rFonts w:ascii="仿宋" w:eastAsia="仿宋" w:hAnsi="仿宋" w:cs="仿宋"/>
          <w:sz w:val="32"/>
          <w:szCs w:val="32"/>
        </w:rPr>
        <w:t xml:space="preserve">  </w:t>
      </w:r>
      <w:r>
        <w:rPr>
          <w:rFonts w:ascii="仿宋" w:eastAsia="仿宋" w:hAnsi="仿宋" w:cs="仿宋" w:hint="eastAsia"/>
          <w:sz w:val="32"/>
          <w:szCs w:val="32"/>
        </w:rPr>
        <w:t>教育厅人事处处长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马跃东</w:t>
      </w:r>
      <w:r>
        <w:rPr>
          <w:rFonts w:ascii="仿宋" w:eastAsia="仿宋" w:hAnsi="仿宋" w:cs="仿宋"/>
          <w:sz w:val="32"/>
          <w:szCs w:val="32"/>
        </w:rPr>
        <w:t xml:space="preserve"> </w:t>
      </w:r>
      <w:r w:rsidR="00F67495">
        <w:rPr>
          <w:rFonts w:ascii="仿宋" w:eastAsia="仿宋" w:hAnsi="仿宋" w:cs="仿宋" w:hint="eastAsia"/>
          <w:sz w:val="32"/>
          <w:szCs w:val="32"/>
        </w:rPr>
        <w:t xml:space="preserve"> </w:t>
      </w:r>
      <w:r>
        <w:rPr>
          <w:rFonts w:ascii="仿宋" w:eastAsia="仿宋" w:hAnsi="仿宋" w:cs="仿宋" w:hint="eastAsia"/>
          <w:sz w:val="32"/>
          <w:szCs w:val="32"/>
        </w:rPr>
        <w:t>教育厅思想政治与学生工作处处长</w:t>
      </w:r>
    </w:p>
    <w:p w:rsidR="00B057D9" w:rsidRPr="0028521F" w:rsidRDefault="00B057D9" w:rsidP="00E01137">
      <w:pPr>
        <w:ind w:firstLineChars="600" w:firstLine="1920"/>
        <w:rPr>
          <w:rFonts w:ascii="仿宋" w:eastAsia="仿宋" w:hAnsi="仿宋" w:cs="Times New Roman"/>
          <w:sz w:val="32"/>
          <w:szCs w:val="32"/>
        </w:rPr>
      </w:pPr>
      <w:r w:rsidRPr="0028521F">
        <w:rPr>
          <w:rFonts w:ascii="仿宋" w:eastAsia="仿宋" w:hAnsi="仿宋" w:cs="仿宋" w:hint="eastAsia"/>
          <w:sz w:val="32"/>
          <w:szCs w:val="32"/>
        </w:rPr>
        <w:t>海丽斯</w:t>
      </w:r>
      <w:r w:rsidRPr="0028521F">
        <w:rPr>
          <w:rFonts w:ascii="仿宋" w:eastAsia="仿宋" w:hAnsi="仿宋" w:cs="仿宋"/>
          <w:sz w:val="32"/>
          <w:szCs w:val="32"/>
        </w:rPr>
        <w:t xml:space="preserve">  </w:t>
      </w:r>
      <w:r w:rsidRPr="0028521F">
        <w:rPr>
          <w:rFonts w:ascii="仿宋" w:eastAsia="仿宋" w:hAnsi="仿宋" w:cs="仿宋" w:hint="eastAsia"/>
          <w:sz w:val="32"/>
          <w:szCs w:val="32"/>
        </w:rPr>
        <w:t>教育厅发展规划处处长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宋长江</w:t>
      </w:r>
      <w:r>
        <w:rPr>
          <w:rFonts w:ascii="仿宋" w:eastAsia="仿宋" w:hAnsi="仿宋" w:cs="仿宋"/>
          <w:sz w:val="32"/>
          <w:szCs w:val="32"/>
        </w:rPr>
        <w:t xml:space="preserve">  </w:t>
      </w:r>
      <w:r>
        <w:rPr>
          <w:rFonts w:ascii="仿宋" w:eastAsia="仿宋" w:hAnsi="仿宋" w:cs="仿宋" w:hint="eastAsia"/>
          <w:sz w:val="32"/>
          <w:szCs w:val="32"/>
        </w:rPr>
        <w:t>教育厅政策法制与综合研究室主任</w:t>
      </w:r>
    </w:p>
    <w:p w:rsidR="00B057D9" w:rsidRPr="0028521F" w:rsidRDefault="00B057D9" w:rsidP="00E01137">
      <w:pPr>
        <w:ind w:firstLineChars="600" w:firstLine="1920"/>
        <w:rPr>
          <w:rFonts w:ascii="仿宋" w:eastAsia="仿宋" w:hAnsi="仿宋" w:cs="Times New Roman"/>
          <w:sz w:val="32"/>
          <w:szCs w:val="32"/>
        </w:rPr>
      </w:pPr>
      <w:r w:rsidRPr="0028521F">
        <w:rPr>
          <w:rFonts w:ascii="仿宋" w:eastAsia="仿宋" w:hAnsi="仿宋" w:cs="仿宋" w:hint="eastAsia"/>
          <w:sz w:val="32"/>
          <w:szCs w:val="32"/>
        </w:rPr>
        <w:lastRenderedPageBreak/>
        <w:t>武秀珍</w:t>
      </w:r>
      <w:r w:rsidRPr="0028521F">
        <w:rPr>
          <w:rFonts w:ascii="仿宋" w:eastAsia="仿宋" w:hAnsi="仿宋" w:cs="仿宋"/>
          <w:sz w:val="32"/>
          <w:szCs w:val="32"/>
        </w:rPr>
        <w:t xml:space="preserve">  </w:t>
      </w:r>
      <w:r w:rsidRPr="0028521F">
        <w:rPr>
          <w:rFonts w:ascii="仿宋" w:eastAsia="仿宋" w:hAnsi="仿宋" w:cs="仿宋" w:hint="eastAsia"/>
          <w:sz w:val="32"/>
          <w:szCs w:val="32"/>
        </w:rPr>
        <w:t>教育厅教师工作处处长</w:t>
      </w:r>
    </w:p>
    <w:p w:rsidR="00B057D9" w:rsidRPr="00B8245D" w:rsidRDefault="00B057D9" w:rsidP="00E01137">
      <w:pPr>
        <w:ind w:leftChars="913" w:left="3197" w:hangingChars="400" w:hanging="1280"/>
        <w:rPr>
          <w:rFonts w:ascii="仿宋" w:eastAsia="仿宋" w:hAnsi="仿宋" w:cs="Times New Roman"/>
          <w:sz w:val="32"/>
          <w:szCs w:val="32"/>
        </w:rPr>
      </w:pPr>
      <w:r>
        <w:rPr>
          <w:rFonts w:ascii="仿宋" w:eastAsia="仿宋" w:hAnsi="仿宋" w:cs="仿宋" w:hint="eastAsia"/>
          <w:sz w:val="32"/>
          <w:szCs w:val="32"/>
        </w:rPr>
        <w:t>刘玉琦</w:t>
      </w:r>
      <w:r>
        <w:rPr>
          <w:rFonts w:ascii="仿宋" w:eastAsia="仿宋" w:hAnsi="仿宋" w:cs="仿宋"/>
          <w:sz w:val="32"/>
          <w:szCs w:val="32"/>
        </w:rPr>
        <w:t xml:space="preserve">  </w:t>
      </w:r>
      <w:r w:rsidRPr="0028521F">
        <w:rPr>
          <w:rFonts w:ascii="仿宋" w:eastAsia="仿宋" w:hAnsi="仿宋" w:cs="仿宋" w:hint="eastAsia"/>
          <w:sz w:val="32"/>
          <w:szCs w:val="32"/>
        </w:rPr>
        <w:t>教育厅</w:t>
      </w:r>
      <w:r>
        <w:rPr>
          <w:rFonts w:ascii="仿宋" w:eastAsia="仿宋" w:hAnsi="仿宋" w:cs="仿宋" w:hint="eastAsia"/>
          <w:sz w:val="32"/>
          <w:szCs w:val="32"/>
        </w:rPr>
        <w:t>体育卫生与艺术处</w:t>
      </w:r>
      <w:r w:rsidRPr="0028521F">
        <w:rPr>
          <w:rFonts w:ascii="仿宋" w:eastAsia="仿宋" w:hAnsi="仿宋" w:cs="仿宋" w:hint="eastAsia"/>
          <w:sz w:val="32"/>
          <w:szCs w:val="32"/>
        </w:rPr>
        <w:t>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杨冬梅</w:t>
      </w:r>
      <w:r>
        <w:rPr>
          <w:rFonts w:ascii="仿宋" w:eastAsia="仿宋" w:hAnsi="仿宋" w:cs="仿宋"/>
          <w:sz w:val="32"/>
          <w:szCs w:val="32"/>
        </w:rPr>
        <w:t xml:space="preserve">  </w:t>
      </w:r>
      <w:r>
        <w:rPr>
          <w:rFonts w:ascii="仿宋" w:eastAsia="仿宋" w:hAnsi="仿宋" w:cs="仿宋" w:hint="eastAsia"/>
          <w:sz w:val="32"/>
          <w:szCs w:val="32"/>
        </w:rPr>
        <w:t>教育厅督导室主任</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乌力吉巴特尔</w:t>
      </w:r>
      <w:r>
        <w:rPr>
          <w:rFonts w:ascii="仿宋" w:eastAsia="仿宋" w:hAnsi="仿宋" w:cs="仿宋"/>
          <w:sz w:val="32"/>
          <w:szCs w:val="32"/>
        </w:rPr>
        <w:t xml:space="preserve">  </w:t>
      </w:r>
      <w:r>
        <w:rPr>
          <w:rFonts w:ascii="仿宋" w:eastAsia="仿宋" w:hAnsi="仿宋" w:cs="仿宋" w:hint="eastAsia"/>
          <w:sz w:val="32"/>
          <w:szCs w:val="32"/>
        </w:rPr>
        <w:t>教育厅民族教育处处长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安利民</w:t>
      </w:r>
      <w:r>
        <w:rPr>
          <w:rFonts w:ascii="仿宋" w:eastAsia="仿宋" w:hAnsi="仿宋" w:cs="仿宋"/>
          <w:sz w:val="32"/>
          <w:szCs w:val="32"/>
        </w:rPr>
        <w:t xml:space="preserve">  </w:t>
      </w:r>
      <w:r>
        <w:rPr>
          <w:rFonts w:ascii="仿宋" w:eastAsia="仿宋" w:hAnsi="仿宋" w:cs="仿宋" w:hint="eastAsia"/>
          <w:sz w:val="32"/>
          <w:szCs w:val="32"/>
        </w:rPr>
        <w:t>教育厅高等</w:t>
      </w:r>
      <w:r w:rsidRPr="0028521F">
        <w:rPr>
          <w:rFonts w:ascii="仿宋" w:eastAsia="仿宋" w:hAnsi="仿宋" w:cs="仿宋" w:hint="eastAsia"/>
          <w:sz w:val="32"/>
          <w:szCs w:val="32"/>
        </w:rPr>
        <w:t>教育处处长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张俊喜</w:t>
      </w:r>
      <w:r>
        <w:rPr>
          <w:rFonts w:ascii="仿宋" w:eastAsia="仿宋" w:hAnsi="仿宋" w:cs="仿宋"/>
          <w:sz w:val="32"/>
          <w:szCs w:val="32"/>
        </w:rPr>
        <w:t xml:space="preserve">  </w:t>
      </w:r>
      <w:r>
        <w:rPr>
          <w:rFonts w:ascii="仿宋" w:eastAsia="仿宋" w:hAnsi="仿宋" w:cs="仿宋" w:hint="eastAsia"/>
          <w:sz w:val="32"/>
          <w:szCs w:val="32"/>
        </w:rPr>
        <w:t>教育厅职业与成人教育处处长</w:t>
      </w:r>
    </w:p>
    <w:p w:rsidR="00B057D9" w:rsidRPr="0028521F" w:rsidRDefault="00B057D9" w:rsidP="00E01137">
      <w:pPr>
        <w:ind w:firstLineChars="600" w:firstLine="1920"/>
        <w:rPr>
          <w:rFonts w:ascii="仿宋" w:eastAsia="仿宋" w:hAnsi="仿宋" w:cs="Times New Roman"/>
          <w:sz w:val="32"/>
          <w:szCs w:val="32"/>
        </w:rPr>
      </w:pPr>
      <w:r w:rsidRPr="0028521F">
        <w:rPr>
          <w:rFonts w:ascii="仿宋" w:eastAsia="仿宋" w:hAnsi="仿宋" w:cs="仿宋" w:hint="eastAsia"/>
          <w:sz w:val="32"/>
          <w:szCs w:val="32"/>
        </w:rPr>
        <w:t>曹轶明</w:t>
      </w:r>
      <w:r w:rsidRPr="0028521F">
        <w:rPr>
          <w:rFonts w:ascii="仿宋" w:eastAsia="仿宋" w:hAnsi="仿宋" w:cs="仿宋"/>
          <w:sz w:val="32"/>
          <w:szCs w:val="32"/>
        </w:rPr>
        <w:t xml:space="preserve">  </w:t>
      </w:r>
      <w:r w:rsidRPr="0028521F">
        <w:rPr>
          <w:rFonts w:ascii="仿宋" w:eastAsia="仿宋" w:hAnsi="仿宋" w:cs="仿宋" w:hint="eastAsia"/>
          <w:sz w:val="32"/>
          <w:szCs w:val="32"/>
        </w:rPr>
        <w:t>教育厅基础教育处处长</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田永健</w:t>
      </w:r>
      <w:r>
        <w:rPr>
          <w:rFonts w:ascii="仿宋" w:eastAsia="仿宋" w:hAnsi="仿宋" w:cs="仿宋"/>
          <w:sz w:val="32"/>
          <w:szCs w:val="32"/>
        </w:rPr>
        <w:t xml:space="preserve"> </w:t>
      </w:r>
      <w:r w:rsidR="00F67495">
        <w:rPr>
          <w:rFonts w:ascii="仿宋" w:eastAsia="仿宋" w:hAnsi="仿宋" w:cs="仿宋" w:hint="eastAsia"/>
          <w:sz w:val="32"/>
          <w:szCs w:val="32"/>
        </w:rPr>
        <w:t xml:space="preserve"> </w:t>
      </w:r>
      <w:r>
        <w:rPr>
          <w:rFonts w:ascii="仿宋" w:eastAsia="仿宋" w:hAnsi="仿宋" w:cs="仿宋" w:hint="eastAsia"/>
          <w:sz w:val="32"/>
          <w:szCs w:val="32"/>
        </w:rPr>
        <w:t>内蒙古教育信息中心主任</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孙柏军</w:t>
      </w:r>
      <w:r>
        <w:rPr>
          <w:rFonts w:ascii="仿宋" w:eastAsia="仿宋" w:hAnsi="仿宋" w:cs="仿宋"/>
          <w:sz w:val="32"/>
          <w:szCs w:val="32"/>
        </w:rPr>
        <w:t xml:space="preserve"> </w:t>
      </w:r>
      <w:r w:rsidR="00F67495">
        <w:rPr>
          <w:rFonts w:ascii="仿宋" w:eastAsia="仿宋" w:hAnsi="仿宋" w:cs="仿宋" w:hint="eastAsia"/>
          <w:sz w:val="32"/>
          <w:szCs w:val="32"/>
        </w:rPr>
        <w:t xml:space="preserve"> </w:t>
      </w:r>
      <w:r>
        <w:rPr>
          <w:rFonts w:ascii="仿宋" w:eastAsia="仿宋" w:hAnsi="仿宋" w:cs="仿宋" w:hint="eastAsia"/>
          <w:sz w:val="32"/>
          <w:szCs w:val="32"/>
        </w:rPr>
        <w:t>内蒙古教学研究室主任</w:t>
      </w:r>
    </w:p>
    <w:p w:rsidR="00B057D9" w:rsidRDefault="00B057D9" w:rsidP="00E01137">
      <w:pPr>
        <w:ind w:firstLineChars="600" w:firstLine="1920"/>
        <w:rPr>
          <w:rFonts w:ascii="仿宋" w:eastAsia="仿宋" w:hAnsi="仿宋" w:cs="Times New Roman"/>
          <w:sz w:val="32"/>
          <w:szCs w:val="32"/>
        </w:rPr>
      </w:pPr>
      <w:r>
        <w:rPr>
          <w:rFonts w:ascii="仿宋" w:eastAsia="仿宋" w:hAnsi="仿宋" w:cs="仿宋" w:hint="eastAsia"/>
          <w:sz w:val="32"/>
          <w:szCs w:val="32"/>
        </w:rPr>
        <w:t>刘彦泽</w:t>
      </w:r>
      <w:r>
        <w:rPr>
          <w:rFonts w:ascii="仿宋" w:eastAsia="仿宋" w:hAnsi="仿宋" w:cs="仿宋"/>
          <w:sz w:val="32"/>
          <w:szCs w:val="32"/>
        </w:rPr>
        <w:t xml:space="preserve"> </w:t>
      </w:r>
      <w:r w:rsidR="00F67495">
        <w:rPr>
          <w:rFonts w:ascii="仿宋" w:eastAsia="仿宋" w:hAnsi="仿宋" w:cs="仿宋" w:hint="eastAsia"/>
          <w:sz w:val="32"/>
          <w:szCs w:val="32"/>
        </w:rPr>
        <w:t xml:space="preserve"> </w:t>
      </w:r>
      <w:r>
        <w:rPr>
          <w:rFonts w:ascii="仿宋" w:eastAsia="仿宋" w:hAnsi="仿宋" w:cs="仿宋" w:hint="eastAsia"/>
          <w:sz w:val="32"/>
          <w:szCs w:val="32"/>
        </w:rPr>
        <w:t>内蒙古教育科学研究所所长</w:t>
      </w:r>
    </w:p>
    <w:p w:rsidR="00B057D9" w:rsidRDefault="00B057D9" w:rsidP="00E01137">
      <w:pPr>
        <w:ind w:firstLineChars="200" w:firstLine="640"/>
        <w:rPr>
          <w:rFonts w:ascii="仿宋" w:eastAsia="仿宋" w:hAnsi="仿宋" w:cs="Times New Roman"/>
          <w:sz w:val="32"/>
          <w:szCs w:val="32"/>
        </w:rPr>
      </w:pPr>
      <w:r w:rsidRPr="0028521F">
        <w:rPr>
          <w:rFonts w:ascii="仿宋" w:eastAsia="仿宋" w:hAnsi="仿宋" w:cs="仿宋" w:hint="eastAsia"/>
          <w:sz w:val="32"/>
          <w:szCs w:val="32"/>
        </w:rPr>
        <w:t>领导小组</w:t>
      </w:r>
      <w:r>
        <w:rPr>
          <w:rFonts w:ascii="仿宋" w:eastAsia="仿宋" w:hAnsi="仿宋" w:cs="仿宋" w:hint="eastAsia"/>
          <w:sz w:val="32"/>
          <w:szCs w:val="32"/>
        </w:rPr>
        <w:t>办公室设在</w:t>
      </w:r>
      <w:r w:rsidRPr="0028521F">
        <w:rPr>
          <w:rFonts w:ascii="仿宋" w:eastAsia="仿宋" w:hAnsi="仿宋" w:cs="仿宋" w:hint="eastAsia"/>
          <w:sz w:val="32"/>
          <w:szCs w:val="32"/>
        </w:rPr>
        <w:t>基础教育处</w:t>
      </w:r>
      <w:r>
        <w:rPr>
          <w:rFonts w:ascii="仿宋" w:eastAsia="仿宋" w:hAnsi="仿宋" w:cs="仿宋" w:hint="eastAsia"/>
          <w:sz w:val="32"/>
          <w:szCs w:val="32"/>
        </w:rPr>
        <w:t>，</w:t>
      </w:r>
      <w:r w:rsidRPr="0028521F">
        <w:rPr>
          <w:rFonts w:ascii="仿宋" w:eastAsia="仿宋" w:hAnsi="仿宋" w:cs="仿宋" w:hint="eastAsia"/>
          <w:sz w:val="32"/>
          <w:szCs w:val="32"/>
        </w:rPr>
        <w:t>负责</w:t>
      </w:r>
      <w:r>
        <w:rPr>
          <w:rFonts w:ascii="仿宋" w:eastAsia="仿宋" w:hAnsi="仿宋" w:cs="仿宋" w:hint="eastAsia"/>
          <w:sz w:val="32"/>
          <w:szCs w:val="32"/>
        </w:rPr>
        <w:t>协调</w:t>
      </w:r>
      <w:r w:rsidRPr="0028521F">
        <w:rPr>
          <w:rFonts w:ascii="仿宋" w:eastAsia="仿宋" w:hAnsi="仿宋" w:cs="仿宋" w:hint="eastAsia"/>
          <w:sz w:val="32"/>
          <w:szCs w:val="32"/>
        </w:rPr>
        <w:t>专项整治</w:t>
      </w:r>
      <w:r>
        <w:rPr>
          <w:rFonts w:ascii="仿宋" w:eastAsia="仿宋" w:hAnsi="仿宋" w:cs="仿宋" w:hint="eastAsia"/>
          <w:sz w:val="32"/>
          <w:szCs w:val="32"/>
        </w:rPr>
        <w:t>日常工作，各处室按职责开展相应工作。</w:t>
      </w:r>
    </w:p>
    <w:p w:rsidR="00B057D9" w:rsidRPr="00096389" w:rsidRDefault="00B057D9" w:rsidP="007C5144">
      <w:pPr>
        <w:ind w:firstLineChars="200" w:firstLine="640"/>
        <w:rPr>
          <w:rFonts w:ascii="仿宋" w:eastAsia="仿宋" w:hAnsi="仿宋" w:cs="Times New Roman"/>
          <w:sz w:val="32"/>
          <w:szCs w:val="32"/>
        </w:rPr>
      </w:pPr>
    </w:p>
    <w:sectPr w:rsidR="00B057D9" w:rsidRPr="00096389" w:rsidSect="00B27A9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A0" w:rsidRDefault="003A30A0">
      <w:pPr>
        <w:rPr>
          <w:rFonts w:cs="Times New Roman"/>
        </w:rPr>
      </w:pPr>
      <w:r>
        <w:rPr>
          <w:rFonts w:cs="Times New Roman"/>
        </w:rPr>
        <w:separator/>
      </w:r>
    </w:p>
  </w:endnote>
  <w:endnote w:type="continuationSeparator" w:id="0">
    <w:p w:rsidR="003A30A0" w:rsidRDefault="003A30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D9" w:rsidRDefault="00842E3E">
    <w:pPr>
      <w:pStyle w:val="a3"/>
      <w:jc w:val="center"/>
      <w:rPr>
        <w:rFonts w:cs="Times New Roman"/>
      </w:rPr>
    </w:pPr>
    <w:r>
      <w:fldChar w:fldCharType="begin"/>
    </w:r>
    <w:r>
      <w:instrText>PAGE   \* MERGEFORMAT</w:instrText>
    </w:r>
    <w:r>
      <w:fldChar w:fldCharType="separate"/>
    </w:r>
    <w:r w:rsidR="006F10BF" w:rsidRPr="006F10BF">
      <w:rPr>
        <w:noProof/>
        <w:lang w:val="zh-CN"/>
      </w:rPr>
      <w:t>1</w:t>
    </w:r>
    <w:r>
      <w:rPr>
        <w:noProof/>
        <w:lang w:val="zh-CN"/>
      </w:rPr>
      <w:fldChar w:fldCharType="end"/>
    </w:r>
  </w:p>
  <w:p w:rsidR="00B057D9" w:rsidRDefault="00B057D9" w:rsidP="00235FC1">
    <w:pPr>
      <w:pStyle w:val="a3"/>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A0" w:rsidRDefault="003A30A0">
      <w:pPr>
        <w:rPr>
          <w:rFonts w:cs="Times New Roman"/>
        </w:rPr>
      </w:pPr>
      <w:r>
        <w:rPr>
          <w:rFonts w:cs="Times New Roman"/>
        </w:rPr>
        <w:separator/>
      </w:r>
    </w:p>
  </w:footnote>
  <w:footnote w:type="continuationSeparator" w:id="0">
    <w:p w:rsidR="003A30A0" w:rsidRDefault="003A30A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21F"/>
    <w:rsid w:val="00016768"/>
    <w:rsid w:val="000208B8"/>
    <w:rsid w:val="000259E1"/>
    <w:rsid w:val="000458A8"/>
    <w:rsid w:val="00096389"/>
    <w:rsid w:val="000B015B"/>
    <w:rsid w:val="000B07E4"/>
    <w:rsid w:val="000D0892"/>
    <w:rsid w:val="00107A83"/>
    <w:rsid w:val="001363E8"/>
    <w:rsid w:val="001629F3"/>
    <w:rsid w:val="00185DBA"/>
    <w:rsid w:val="001A1F01"/>
    <w:rsid w:val="001A2068"/>
    <w:rsid w:val="001A406A"/>
    <w:rsid w:val="001C105F"/>
    <w:rsid w:val="0021585B"/>
    <w:rsid w:val="002229E7"/>
    <w:rsid w:val="00235FC1"/>
    <w:rsid w:val="00241B2F"/>
    <w:rsid w:val="00242AB0"/>
    <w:rsid w:val="00261F83"/>
    <w:rsid w:val="0028521F"/>
    <w:rsid w:val="002D64A5"/>
    <w:rsid w:val="003152ED"/>
    <w:rsid w:val="00317539"/>
    <w:rsid w:val="00321013"/>
    <w:rsid w:val="00327BCB"/>
    <w:rsid w:val="00342BC0"/>
    <w:rsid w:val="00377CD9"/>
    <w:rsid w:val="00384638"/>
    <w:rsid w:val="003A2181"/>
    <w:rsid w:val="003A30A0"/>
    <w:rsid w:val="003C017A"/>
    <w:rsid w:val="003D1690"/>
    <w:rsid w:val="0040243C"/>
    <w:rsid w:val="00432319"/>
    <w:rsid w:val="00434836"/>
    <w:rsid w:val="00435C9D"/>
    <w:rsid w:val="0045530D"/>
    <w:rsid w:val="004840E1"/>
    <w:rsid w:val="004854AD"/>
    <w:rsid w:val="004945F6"/>
    <w:rsid w:val="004C30AC"/>
    <w:rsid w:val="004D6E64"/>
    <w:rsid w:val="004E1F40"/>
    <w:rsid w:val="004E731A"/>
    <w:rsid w:val="005244D8"/>
    <w:rsid w:val="00561372"/>
    <w:rsid w:val="00574B77"/>
    <w:rsid w:val="005851AB"/>
    <w:rsid w:val="005C6C3D"/>
    <w:rsid w:val="005D0DD7"/>
    <w:rsid w:val="005E42BB"/>
    <w:rsid w:val="00602B79"/>
    <w:rsid w:val="0062060A"/>
    <w:rsid w:val="00626538"/>
    <w:rsid w:val="00635163"/>
    <w:rsid w:val="00666B5E"/>
    <w:rsid w:val="006A161B"/>
    <w:rsid w:val="006A63DD"/>
    <w:rsid w:val="006E1E92"/>
    <w:rsid w:val="006F10BF"/>
    <w:rsid w:val="00705BB5"/>
    <w:rsid w:val="00711766"/>
    <w:rsid w:val="00716FD6"/>
    <w:rsid w:val="007522BA"/>
    <w:rsid w:val="00764399"/>
    <w:rsid w:val="007733FA"/>
    <w:rsid w:val="00782743"/>
    <w:rsid w:val="0078383A"/>
    <w:rsid w:val="007A2BE5"/>
    <w:rsid w:val="007C0A64"/>
    <w:rsid w:val="007C5144"/>
    <w:rsid w:val="0081047D"/>
    <w:rsid w:val="00841940"/>
    <w:rsid w:val="00842E3E"/>
    <w:rsid w:val="00847C19"/>
    <w:rsid w:val="008535D5"/>
    <w:rsid w:val="00863E4F"/>
    <w:rsid w:val="00880570"/>
    <w:rsid w:val="008A11CD"/>
    <w:rsid w:val="008A1C98"/>
    <w:rsid w:val="008A3A79"/>
    <w:rsid w:val="008E3E1C"/>
    <w:rsid w:val="00900531"/>
    <w:rsid w:val="0093385B"/>
    <w:rsid w:val="00940452"/>
    <w:rsid w:val="009415B9"/>
    <w:rsid w:val="00963E2E"/>
    <w:rsid w:val="00985A18"/>
    <w:rsid w:val="0098750F"/>
    <w:rsid w:val="009953BF"/>
    <w:rsid w:val="009E4CB4"/>
    <w:rsid w:val="00A370ED"/>
    <w:rsid w:val="00A44A1F"/>
    <w:rsid w:val="00A53956"/>
    <w:rsid w:val="00A61EFE"/>
    <w:rsid w:val="00A65173"/>
    <w:rsid w:val="00A75AEB"/>
    <w:rsid w:val="00AA1909"/>
    <w:rsid w:val="00AF11CE"/>
    <w:rsid w:val="00B057D9"/>
    <w:rsid w:val="00B27A91"/>
    <w:rsid w:val="00B34FDA"/>
    <w:rsid w:val="00B37C3B"/>
    <w:rsid w:val="00B61117"/>
    <w:rsid w:val="00B8245D"/>
    <w:rsid w:val="00BF0689"/>
    <w:rsid w:val="00BF4715"/>
    <w:rsid w:val="00C05285"/>
    <w:rsid w:val="00C13BBF"/>
    <w:rsid w:val="00C2371C"/>
    <w:rsid w:val="00C27637"/>
    <w:rsid w:val="00C4684B"/>
    <w:rsid w:val="00C84066"/>
    <w:rsid w:val="00CA06CA"/>
    <w:rsid w:val="00CA3B2A"/>
    <w:rsid w:val="00CD77F9"/>
    <w:rsid w:val="00CD7814"/>
    <w:rsid w:val="00D00638"/>
    <w:rsid w:val="00D056FC"/>
    <w:rsid w:val="00D21333"/>
    <w:rsid w:val="00D253E1"/>
    <w:rsid w:val="00D27133"/>
    <w:rsid w:val="00D450D6"/>
    <w:rsid w:val="00D522C7"/>
    <w:rsid w:val="00D733C5"/>
    <w:rsid w:val="00DC662B"/>
    <w:rsid w:val="00E01137"/>
    <w:rsid w:val="00E2443E"/>
    <w:rsid w:val="00E30F66"/>
    <w:rsid w:val="00E46CA3"/>
    <w:rsid w:val="00E717C0"/>
    <w:rsid w:val="00E848FB"/>
    <w:rsid w:val="00E871BD"/>
    <w:rsid w:val="00EE1023"/>
    <w:rsid w:val="00F6681B"/>
    <w:rsid w:val="00F67495"/>
    <w:rsid w:val="00FB2A26"/>
    <w:rsid w:val="00FB5FDA"/>
    <w:rsid w:val="00FD6D72"/>
    <w:rsid w:val="00FE3171"/>
    <w:rsid w:val="00FF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C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8521F"/>
    <w:pPr>
      <w:tabs>
        <w:tab w:val="center" w:pos="4153"/>
        <w:tab w:val="right" w:pos="8306"/>
      </w:tabs>
      <w:snapToGrid w:val="0"/>
      <w:jc w:val="left"/>
    </w:pPr>
    <w:rPr>
      <w:sz w:val="18"/>
      <w:szCs w:val="18"/>
    </w:rPr>
  </w:style>
  <w:style w:type="character" w:customStyle="1" w:styleId="Char">
    <w:name w:val="页脚 Char"/>
    <w:link w:val="a3"/>
    <w:uiPriority w:val="99"/>
    <w:locked/>
    <w:rsid w:val="0028521F"/>
    <w:rPr>
      <w:rFonts w:ascii="Calibri" w:eastAsia="宋体" w:hAnsi="Calibri" w:cs="Calibri"/>
      <w:sz w:val="18"/>
      <w:szCs w:val="18"/>
    </w:rPr>
  </w:style>
  <w:style w:type="character" w:styleId="a4">
    <w:name w:val="page number"/>
    <w:basedOn w:val="a0"/>
    <w:uiPriority w:val="99"/>
    <w:rsid w:val="0028521F"/>
  </w:style>
  <w:style w:type="paragraph" w:styleId="a5">
    <w:name w:val="header"/>
    <w:basedOn w:val="a"/>
    <w:link w:val="Char0"/>
    <w:uiPriority w:val="99"/>
    <w:rsid w:val="00847C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847C19"/>
    <w:rPr>
      <w:sz w:val="18"/>
      <w:szCs w:val="18"/>
    </w:rPr>
  </w:style>
  <w:style w:type="paragraph" w:styleId="a6">
    <w:name w:val="Balloon Text"/>
    <w:basedOn w:val="a"/>
    <w:link w:val="Char1"/>
    <w:uiPriority w:val="99"/>
    <w:semiHidden/>
    <w:rsid w:val="00434836"/>
    <w:rPr>
      <w:sz w:val="18"/>
      <w:szCs w:val="18"/>
    </w:rPr>
  </w:style>
  <w:style w:type="character" w:customStyle="1" w:styleId="Char1">
    <w:name w:val="批注框文本 Char"/>
    <w:link w:val="a6"/>
    <w:uiPriority w:val="99"/>
    <w:semiHidden/>
    <w:locked/>
    <w:rsid w:val="004348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646</Words>
  <Characters>3683</Characters>
  <Application>Microsoft Office Word</Application>
  <DocSecurity>0</DocSecurity>
  <Lines>30</Lines>
  <Paragraphs>8</Paragraphs>
  <ScaleCrop>false</ScaleCrop>
  <Company>NMGDJG</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gyb1</cp:lastModifiedBy>
  <cp:revision>2</cp:revision>
  <cp:lastPrinted>2019-06-06T03:14:00Z</cp:lastPrinted>
  <dcterms:created xsi:type="dcterms:W3CDTF">2019-07-05T09:24:00Z</dcterms:created>
  <dcterms:modified xsi:type="dcterms:W3CDTF">2019-07-05T09:24:00Z</dcterms:modified>
</cp:coreProperties>
</file>