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2930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509B167F">
      <w:pPr>
        <w:pStyle w:val="2"/>
        <w:spacing w:line="247" w:lineRule="auto"/>
      </w:pPr>
    </w:p>
    <w:p w14:paraId="28662AE7">
      <w:pPr>
        <w:pStyle w:val="2"/>
        <w:spacing w:line="247" w:lineRule="auto"/>
      </w:pPr>
    </w:p>
    <w:p w14:paraId="49C3111E">
      <w:pPr>
        <w:spacing w:before="143" w:line="219" w:lineRule="auto"/>
        <w:ind w:left="15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职业教育专项资金项目申报书</w:t>
      </w:r>
    </w:p>
    <w:p w14:paraId="599B2C01">
      <w:pPr>
        <w:pStyle w:val="2"/>
        <w:spacing w:line="307" w:lineRule="auto"/>
      </w:pPr>
    </w:p>
    <w:p w14:paraId="753E76F6">
      <w:pPr>
        <w:pStyle w:val="2"/>
        <w:spacing w:line="307" w:lineRule="auto"/>
      </w:pPr>
    </w:p>
    <w:p w14:paraId="01720558">
      <w:pPr>
        <w:spacing w:before="101" w:line="221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一、项目概况</w:t>
      </w:r>
    </w:p>
    <w:p w14:paraId="72870CA9">
      <w:pPr>
        <w:spacing w:before="195" w:line="224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二、总体目标</w:t>
      </w:r>
    </w:p>
    <w:p w14:paraId="6E0718D9">
      <w:pPr>
        <w:spacing w:before="177" w:line="222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1.总体建设目标</w:t>
      </w:r>
    </w:p>
    <w:p w14:paraId="405DD8F1">
      <w:pPr>
        <w:spacing w:before="189" w:line="224" w:lineRule="auto"/>
        <w:ind w:left="12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2.</w:t>
      </w:r>
      <w:r>
        <w:rPr>
          <w:rFonts w:ascii="仿宋" w:hAnsi="仿宋" w:eastAsia="仿宋" w:cs="仿宋"/>
          <w:sz w:val="31"/>
          <w:szCs w:val="31"/>
        </w:rPr>
        <w:t>项目建设的意义</w:t>
      </w:r>
    </w:p>
    <w:p w14:paraId="218C9103">
      <w:pPr>
        <w:spacing w:before="178" w:line="220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3.项目建设立项依据及可行性分析</w:t>
      </w:r>
    </w:p>
    <w:p w14:paraId="15BD4032">
      <w:pPr>
        <w:spacing w:before="205" w:line="222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三、建设内容</w:t>
      </w:r>
    </w:p>
    <w:p w14:paraId="0A80E1B9">
      <w:pPr>
        <w:spacing w:before="187" w:line="222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四、资金预算及主要用途</w:t>
      </w:r>
    </w:p>
    <w:p w14:paraId="18B6DEC8">
      <w:pPr>
        <w:spacing w:before="165" w:line="339" w:lineRule="auto"/>
        <w:ind w:firstLine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包括资金主要使用范围、资金预算明细、自有资金投入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情况，资金主要管理措施、问题分析及对策。</w:t>
      </w:r>
    </w:p>
    <w:p w14:paraId="70EF708F">
      <w:pPr>
        <w:spacing w:before="1" w:line="221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五、项目实施组织及进度安排</w:t>
      </w:r>
    </w:p>
    <w:p w14:paraId="5ABC8054">
      <w:pPr>
        <w:spacing w:before="186" w:line="221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六、预期效益分析</w:t>
      </w:r>
    </w:p>
    <w:p w14:paraId="596E6344">
      <w:pPr>
        <w:spacing w:before="183" w:line="223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七、保障措施</w:t>
      </w:r>
    </w:p>
    <w:p w14:paraId="19937303">
      <w:pPr>
        <w:spacing w:before="195" w:line="222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1.管理机制</w:t>
      </w:r>
    </w:p>
    <w:p w14:paraId="33F7AB5D">
      <w:pPr>
        <w:spacing w:before="179" w:line="222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2.管理队伍</w:t>
      </w:r>
    </w:p>
    <w:p w14:paraId="104484F4">
      <w:pPr>
        <w:spacing w:before="198" w:line="223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3.资金筹措</w:t>
      </w:r>
    </w:p>
    <w:p w14:paraId="3CA47C52">
      <w:pPr>
        <w:spacing w:before="185" w:line="222" w:lineRule="auto"/>
        <w:ind w:left="12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4.政府采购</w:t>
      </w:r>
    </w:p>
    <w:p w14:paraId="3C1F084A">
      <w:pPr>
        <w:spacing w:before="177" w:line="221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八、项目绩效目标</w:t>
      </w:r>
    </w:p>
    <w:p w14:paraId="4346056A">
      <w:pPr>
        <w:spacing w:before="199" w:line="222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九、项目论证、佐证材料</w:t>
      </w:r>
    </w:p>
    <w:p w14:paraId="64AE58AE">
      <w:pPr>
        <w:spacing w:line="222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10" w:h="16850"/>
          <w:pgMar w:top="1432" w:right="1560" w:bottom="2016" w:left="1569" w:header="0" w:footer="1614" w:gutter="0"/>
          <w:cols w:space="720" w:num="1"/>
        </w:sectPr>
      </w:pPr>
    </w:p>
    <w:p w14:paraId="4853A0D5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4DD27">
    <w:pPr>
      <w:spacing w:line="233" w:lineRule="auto"/>
      <w:ind w:left="3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24924"/>
    <w:rsid w:val="4AB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2026-01-05T04:01:00Z</dcterms:created>
  <dc:creator>WPS_1620267379</dc:creator>
  <cp:lastModifiedBy>WPS_1620267379</cp:lastModifiedBy>
  <dcterms:modified xsi:type="dcterms:W3CDTF">2026-01-05T04:02:51Z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2457FF823ECA4C3EA660A97A12ACCBB9_11</vt:lpwstr>
  </property>
  <property fmtid="{D5CDD505-2E9C-101B-9397-08002B2CF9AE}" pid="4" name="KSOTemplateDocerSaveRecord">
    <vt:lpwstr>eyJoZGlkIjoiZjJiYzRjZDg4ODIxMmZkMzVjYzYxNzIzMDEwYjJjY2IiLCJ1c2VySWQiOiIxMjA4MzE1MjAyIn0=</vt:lpwstr>
  </property>
</Properties>
</file>