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3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CC0C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EEB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公务用车租车报价表（包含燃油费、过路费）</w:t>
      </w:r>
    </w:p>
    <w:tbl>
      <w:tblPr>
        <w:tblStyle w:val="3"/>
        <w:tblW w:w="9737" w:type="dxa"/>
        <w:tblInd w:w="-4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3070"/>
        <w:gridCol w:w="1336"/>
        <w:gridCol w:w="2032"/>
        <w:gridCol w:w="1513"/>
        <w:gridCol w:w="927"/>
      </w:tblGrid>
      <w:tr w14:paraId="73069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59" w:type="dxa"/>
            <w:vAlign w:val="center"/>
          </w:tcPr>
          <w:p w14:paraId="6CC26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70" w:type="dxa"/>
            <w:vAlign w:val="center"/>
          </w:tcPr>
          <w:p w14:paraId="4EDC0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车型</w:t>
            </w:r>
          </w:p>
        </w:tc>
        <w:tc>
          <w:tcPr>
            <w:tcW w:w="1336" w:type="dxa"/>
            <w:vAlign w:val="center"/>
          </w:tcPr>
          <w:p w14:paraId="58F30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座位数</w:t>
            </w:r>
          </w:p>
        </w:tc>
        <w:tc>
          <w:tcPr>
            <w:tcW w:w="2032" w:type="dxa"/>
            <w:vAlign w:val="center"/>
          </w:tcPr>
          <w:p w14:paraId="11A79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车辆规格及技术参数</w:t>
            </w:r>
          </w:p>
        </w:tc>
        <w:tc>
          <w:tcPr>
            <w:tcW w:w="1513" w:type="dxa"/>
            <w:vAlign w:val="center"/>
          </w:tcPr>
          <w:p w14:paraId="16AD3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  <w:p w14:paraId="2C9B0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（元/天）</w:t>
            </w:r>
          </w:p>
        </w:tc>
        <w:tc>
          <w:tcPr>
            <w:tcW w:w="927" w:type="dxa"/>
            <w:vAlign w:val="center"/>
          </w:tcPr>
          <w:p w14:paraId="157DA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43525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640AE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070" w:type="dxa"/>
            <w:vAlign w:val="center"/>
          </w:tcPr>
          <w:p w14:paraId="7DF29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大型客车</w:t>
            </w:r>
          </w:p>
        </w:tc>
        <w:tc>
          <w:tcPr>
            <w:tcW w:w="1336" w:type="dxa"/>
            <w:vAlign w:val="center"/>
          </w:tcPr>
          <w:p w14:paraId="0186B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4BE03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6CBA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79A96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B5C9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6FC18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070" w:type="dxa"/>
            <w:vAlign w:val="center"/>
          </w:tcPr>
          <w:p w14:paraId="37808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中型客车（15-17座）</w:t>
            </w:r>
          </w:p>
        </w:tc>
        <w:tc>
          <w:tcPr>
            <w:tcW w:w="1336" w:type="dxa"/>
            <w:vAlign w:val="center"/>
          </w:tcPr>
          <w:p w14:paraId="6DB5A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02519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0E332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2DA9D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8F15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1124B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070" w:type="dxa"/>
            <w:vAlign w:val="center"/>
          </w:tcPr>
          <w:p w14:paraId="2AD54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中型客车（11-14座）</w:t>
            </w:r>
          </w:p>
        </w:tc>
        <w:tc>
          <w:tcPr>
            <w:tcW w:w="1336" w:type="dxa"/>
            <w:vAlign w:val="center"/>
          </w:tcPr>
          <w:p w14:paraId="54F6B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70963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7EC41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6CB1B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9491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7808F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070" w:type="dxa"/>
            <w:vAlign w:val="center"/>
          </w:tcPr>
          <w:p w14:paraId="66F5B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小型客车（7座）</w:t>
            </w:r>
          </w:p>
        </w:tc>
        <w:tc>
          <w:tcPr>
            <w:tcW w:w="1336" w:type="dxa"/>
            <w:vAlign w:val="center"/>
          </w:tcPr>
          <w:p w14:paraId="66F43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41349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6C5BB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73C96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DD8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06304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070" w:type="dxa"/>
            <w:vAlign w:val="center"/>
          </w:tcPr>
          <w:p w14:paraId="5616A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小轿车（5座）</w:t>
            </w:r>
          </w:p>
        </w:tc>
        <w:tc>
          <w:tcPr>
            <w:tcW w:w="1336" w:type="dxa"/>
            <w:vAlign w:val="center"/>
          </w:tcPr>
          <w:p w14:paraId="56CF0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7EA10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1B377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4CE45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EAB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473A3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631E9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0B0D7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37FBC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125BB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5B79F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52B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56B28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60656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3D899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221F6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2ABF8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675C1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8EF8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49C67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67552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08727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29406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79EFB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099EA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36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3AA89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30912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5A4B1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020E4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5BF14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09F26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947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4B4AE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27ED4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3B69B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45733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2567D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22420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A64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5C940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2F06F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061E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786C7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471A0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2E8C6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A32E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56AF7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66147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60E33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3C0BB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6998A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4C70B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021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4D8D1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636CD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0ED39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2AF56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4BC62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4C85B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B5E5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vAlign w:val="center"/>
          </w:tcPr>
          <w:p w14:paraId="49833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0" w:type="dxa"/>
            <w:vAlign w:val="center"/>
          </w:tcPr>
          <w:p w14:paraId="64B70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 w14:paraId="3CB9F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32" w:type="dxa"/>
            <w:vAlign w:val="center"/>
          </w:tcPr>
          <w:p w14:paraId="0B978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vAlign w:val="center"/>
          </w:tcPr>
          <w:p w14:paraId="7EDB8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center"/>
          </w:tcPr>
          <w:p w14:paraId="4981B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8DFB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注：1.供应商承担车辆租赁期间燃油费、过路费以外的驾驶员服务费、保险费、保养费、折</w:t>
      </w:r>
    </w:p>
    <w:p w14:paraId="7950D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30" w:firstLineChars="300"/>
        <w:jc w:val="both"/>
        <w:textAlignment w:val="auto"/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旧费、停车费、洗车费、维修费、违章费、事故赔偿费、税费等所有费用。</w:t>
      </w:r>
    </w:p>
    <w:p w14:paraId="4754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2.报价为一次性报价（无二次报价）。</w:t>
      </w:r>
    </w:p>
    <w:p w14:paraId="4C04BF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51C64"/>
    <w:rsid w:val="0875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2025-03-03T02:25:00Z</dcterms:created>
  <dc:creator>浅陌凉汐</dc:creator>
  <cp:lastModifiedBy>浅陌凉汐</cp:lastModifiedBy>
  <dcterms:modified xsi:type="dcterms:W3CDTF">2025-03-03T02:29:48Z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7DDD4BB8FB734ACD87154E8F629296D7_11</vt:lpwstr>
  </property>
  <property fmtid="{D5CDD505-2E9C-101B-9397-08002B2CF9AE}" pid="4" name="KSOTemplateDocerSaveRecord">
    <vt:lpwstr>eyJoZGlkIjoiZjJiYzRjZDg4ODIxMmZkMzVjYzYxNzIzMDEwYjJjY2IiLCJ1c2VySWQiOiIzNDYxMDY1OTAifQ==</vt:lpwstr>
  </property>
</Properties>
</file>